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6E0" w:rsidRPr="008E36E0" w:rsidRDefault="008E36E0" w:rsidP="008E36E0">
      <w:pPr>
        <w:autoSpaceDE w:val="0"/>
        <w:autoSpaceDN w:val="0"/>
        <w:adjustRightInd w:val="0"/>
        <w:jc w:val="center"/>
        <w:rPr>
          <w:rFonts w:ascii="Tahoma,Bold" w:eastAsia="Calibri" w:hAnsi="Tahoma,Bold" w:cs="Tahoma,Bold"/>
          <w:b/>
          <w:bCs/>
          <w:sz w:val="28"/>
          <w:szCs w:val="28"/>
          <w:lang w:val="it-IT"/>
        </w:rPr>
      </w:pPr>
      <w:r w:rsidRPr="008E36E0">
        <w:rPr>
          <w:rFonts w:ascii="Tahoma,Bold" w:eastAsia="Calibri" w:hAnsi="Tahoma,Bold" w:cs="Tahoma,Bold"/>
          <w:b/>
          <w:bCs/>
          <w:sz w:val="28"/>
          <w:szCs w:val="28"/>
          <w:lang w:val="it-IT"/>
        </w:rPr>
        <w:t xml:space="preserve">Richiesta di </w:t>
      </w:r>
    </w:p>
    <w:p w:rsidR="008E36E0" w:rsidRPr="008E36E0" w:rsidRDefault="008E36E0" w:rsidP="008E36E0">
      <w:pPr>
        <w:autoSpaceDE w:val="0"/>
        <w:autoSpaceDN w:val="0"/>
        <w:adjustRightInd w:val="0"/>
        <w:jc w:val="center"/>
        <w:rPr>
          <w:rFonts w:ascii="Tahoma,Bold" w:eastAsia="Calibri" w:hAnsi="Tahoma,Bold" w:cs="Tahoma,Bold"/>
          <w:b/>
          <w:bCs/>
          <w:sz w:val="28"/>
          <w:szCs w:val="28"/>
          <w:lang w:val="it-IT"/>
        </w:rPr>
      </w:pPr>
      <w:r w:rsidRPr="008E36E0">
        <w:rPr>
          <w:rFonts w:ascii="Tahoma,Bold" w:eastAsia="Calibri" w:hAnsi="Tahoma,Bold" w:cs="Tahoma,Bold"/>
          <w:b/>
          <w:bCs/>
          <w:sz w:val="28"/>
          <w:szCs w:val="28"/>
          <w:lang w:val="it-IT"/>
        </w:rPr>
        <w:t>“Uso terapeutico di medicinale sottoposto a sperimentazione</w:t>
      </w:r>
    </w:p>
    <w:p w:rsidR="008E36E0" w:rsidRPr="008E36E0" w:rsidRDefault="008E36E0" w:rsidP="008E36E0">
      <w:pPr>
        <w:autoSpaceDE w:val="0"/>
        <w:autoSpaceDN w:val="0"/>
        <w:adjustRightInd w:val="0"/>
        <w:jc w:val="center"/>
        <w:rPr>
          <w:rFonts w:ascii="Tahoma,Bold" w:eastAsia="Calibri" w:hAnsi="Tahoma,Bold" w:cs="Tahoma,Bold"/>
          <w:b/>
          <w:bCs/>
          <w:sz w:val="28"/>
          <w:szCs w:val="28"/>
          <w:lang w:val="it-IT"/>
        </w:rPr>
      </w:pPr>
      <w:r w:rsidRPr="008E36E0">
        <w:rPr>
          <w:rFonts w:ascii="Tahoma,Bold" w:eastAsia="Calibri" w:hAnsi="Tahoma,Bold" w:cs="Tahoma,Bold"/>
          <w:b/>
          <w:bCs/>
          <w:sz w:val="28"/>
          <w:szCs w:val="28"/>
          <w:lang w:val="it-IT"/>
        </w:rPr>
        <w:t>clinica”</w:t>
      </w:r>
    </w:p>
    <w:p w:rsidR="008E36E0" w:rsidRPr="008E36E0" w:rsidRDefault="008E36E0" w:rsidP="008E36E0">
      <w:pPr>
        <w:autoSpaceDE w:val="0"/>
        <w:autoSpaceDN w:val="0"/>
        <w:adjustRightInd w:val="0"/>
        <w:rPr>
          <w:rFonts w:ascii="Tahoma,Bold" w:eastAsia="Calibri" w:hAnsi="Tahoma,Bold" w:cs="Tahoma,Bold"/>
          <w:b/>
          <w:bCs/>
          <w:sz w:val="20"/>
          <w:szCs w:val="20"/>
          <w:lang w:val="it-IT"/>
        </w:rPr>
      </w:pPr>
    </w:p>
    <w:p w:rsidR="008E36E0" w:rsidRPr="008E36E0" w:rsidRDefault="008E36E0" w:rsidP="008E36E0">
      <w:pPr>
        <w:autoSpaceDE w:val="0"/>
        <w:autoSpaceDN w:val="0"/>
        <w:adjustRightInd w:val="0"/>
        <w:rPr>
          <w:rFonts w:ascii="Tahoma,Bold" w:eastAsia="Calibri" w:hAnsi="Tahoma,Bold" w:cs="Tahoma,Bold"/>
          <w:b/>
          <w:bCs/>
          <w:sz w:val="20"/>
          <w:szCs w:val="20"/>
          <w:lang w:val="it-IT"/>
        </w:rPr>
      </w:pPr>
    </w:p>
    <w:p w:rsidR="008E36E0" w:rsidRPr="008E36E0" w:rsidRDefault="008E36E0" w:rsidP="008E36E0">
      <w:pPr>
        <w:autoSpaceDE w:val="0"/>
        <w:autoSpaceDN w:val="0"/>
        <w:adjustRightInd w:val="0"/>
        <w:jc w:val="both"/>
        <w:rPr>
          <w:rFonts w:ascii="Tahoma,Bold" w:eastAsia="Calibri" w:hAnsi="Tahoma,Bold" w:cs="Tahoma,Bold"/>
          <w:b/>
          <w:bCs/>
          <w:sz w:val="20"/>
          <w:szCs w:val="20"/>
          <w:lang w:val="it-IT"/>
        </w:rPr>
      </w:pP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Tahoma,Bold" w:eastAsia="Calibri" w:hAnsi="Tahoma,Bold" w:cs="Tahoma,Bold"/>
          <w:bCs/>
          <w:lang w:val="it-IT"/>
        </w:rPr>
        <w:t xml:space="preserve">Il sottoscritto Prof./Dott.  </w:t>
      </w:r>
      <w:r w:rsidRPr="008E36E0">
        <w:rPr>
          <w:rFonts w:ascii="Tahoma,Bold" w:eastAsia="Calibri" w:hAnsi="Tahoma,Bold" w:cs="Tahoma,Bold"/>
          <w:bCs/>
          <w:u w:val="single"/>
          <w:lang w:val="it-IT"/>
        </w:rPr>
        <w:t xml:space="preserve">            ________________________________________      </w:t>
      </w:r>
      <w:r w:rsidRPr="008E36E0">
        <w:rPr>
          <w:rFonts w:ascii="Tahoma,Bold" w:eastAsia="Calibri" w:hAnsi="Tahoma,Bold" w:cs="Tahoma,Bold"/>
          <w:bCs/>
          <w:lang w:val="it-IT"/>
        </w:rPr>
        <w:t>operante presso il Dipartimento Assistenziale di _________</w:t>
      </w:r>
      <w:r w:rsidR="003E426C">
        <w:rPr>
          <w:rFonts w:ascii="Tahoma,Bold" w:eastAsia="Calibri" w:hAnsi="Tahoma,Bold" w:cs="Tahoma,Bold"/>
          <w:bCs/>
          <w:lang w:val="it-IT"/>
        </w:rPr>
        <w:t>_________________________, del ____________________________________________________</w:t>
      </w:r>
      <w:r w:rsidRPr="008E36E0">
        <w:rPr>
          <w:rFonts w:ascii="Tahoma,Bold" w:eastAsia="Calibri" w:hAnsi="Tahoma,Bold" w:cs="Tahoma,Bold"/>
          <w:bCs/>
          <w:lang w:val="it-IT"/>
        </w:rPr>
        <w:t xml:space="preserve">, </w:t>
      </w:r>
      <w:r w:rsidRPr="008E36E0">
        <w:rPr>
          <w:rFonts w:ascii="Arial" w:eastAsia="Calibri" w:hAnsi="Arial" w:cs="Arial"/>
          <w:lang w:val="it-IT" w:eastAsia="en-US"/>
        </w:rPr>
        <w:t xml:space="preserve">ai </w:t>
      </w:r>
      <w:proofErr w:type="gramStart"/>
      <w:r w:rsidRPr="008E36E0">
        <w:rPr>
          <w:rFonts w:ascii="Arial" w:eastAsia="Calibri" w:hAnsi="Arial" w:cs="Arial"/>
          <w:lang w:val="it-IT" w:eastAsia="en-US"/>
        </w:rPr>
        <w:t>sensi  dell’art.</w:t>
      </w:r>
      <w:proofErr w:type="gramEnd"/>
      <w:r w:rsidRPr="008E36E0">
        <w:rPr>
          <w:rFonts w:ascii="Arial" w:eastAsia="Calibri" w:hAnsi="Arial" w:cs="Arial"/>
          <w:lang w:val="it-IT" w:eastAsia="en-US"/>
        </w:rPr>
        <w:t xml:space="preserve"> 1 del D.M. 7 settembre 2017 secondo cui  per uso terapeutico di  medicinale  sottoposto  a  sperimentazione clinica (uso c.d. compassionevole) si intende: la fornitura a titolo gratuito da parte dell'Azienda farmaceutica di: </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 xml:space="preserve">1) medicinali non ancora autorizzati, sottoposti a sperimentazione clinica e prodotti in stabilimenti farmaceutici o importati secondo le modalità autorizzative e i requisiti previsti </w:t>
      </w:r>
      <w:proofErr w:type="gramStart"/>
      <w:r w:rsidRPr="008E36E0">
        <w:rPr>
          <w:rFonts w:ascii="Arial" w:eastAsia="Calibri" w:hAnsi="Arial" w:cs="Arial"/>
          <w:lang w:val="it-IT" w:eastAsia="en-US"/>
        </w:rPr>
        <w:t>dalla  normativa</w:t>
      </w:r>
      <w:proofErr w:type="gramEnd"/>
      <w:r w:rsidRPr="008E36E0">
        <w:rPr>
          <w:rFonts w:ascii="Arial" w:eastAsia="Calibri" w:hAnsi="Arial" w:cs="Arial"/>
          <w:lang w:val="it-IT" w:eastAsia="en-US"/>
        </w:rPr>
        <w:t xml:space="preserve"> vigente; </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 xml:space="preserve">2)  medicinali provvisti dell'autorizzazione </w:t>
      </w:r>
      <w:proofErr w:type="gramStart"/>
      <w:r w:rsidRPr="008E36E0">
        <w:rPr>
          <w:rFonts w:ascii="Arial" w:eastAsia="Calibri" w:hAnsi="Arial" w:cs="Arial"/>
          <w:lang w:val="it-IT" w:eastAsia="en-US"/>
        </w:rPr>
        <w:t>all'immissione  in</w:t>
      </w:r>
      <w:proofErr w:type="gramEnd"/>
      <w:r w:rsidRPr="008E36E0">
        <w:rPr>
          <w:rFonts w:ascii="Arial" w:eastAsia="Calibri" w:hAnsi="Arial" w:cs="Arial"/>
          <w:lang w:val="it-IT" w:eastAsia="en-US"/>
        </w:rPr>
        <w:t xml:space="preserve"> commercio, ai sensi dell'art. 6, commi 1 e 2, del decreto legislativo 24 aprile 2006, n. 219 per indicazioni diverse da quelle autorizzate; </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 xml:space="preserve">3) medicinali autorizzati ma non ancora disponibili sul territorio nazionale </w:t>
      </w:r>
    </w:p>
    <w:p w:rsidR="008E36E0" w:rsidRPr="008E36E0" w:rsidRDefault="008E36E0" w:rsidP="008E36E0">
      <w:pPr>
        <w:autoSpaceDE w:val="0"/>
        <w:autoSpaceDN w:val="0"/>
        <w:adjustRightInd w:val="0"/>
        <w:jc w:val="both"/>
        <w:rPr>
          <w:rFonts w:ascii="Tahoma,Bold" w:eastAsia="Calibri" w:hAnsi="Tahoma,Bold" w:cs="Tahoma,Bold"/>
          <w:bCs/>
          <w:lang w:val="it-IT"/>
        </w:rPr>
      </w:pPr>
    </w:p>
    <w:p w:rsidR="008E36E0" w:rsidRPr="008E36E0" w:rsidRDefault="008E36E0" w:rsidP="008E36E0">
      <w:pPr>
        <w:autoSpaceDE w:val="0"/>
        <w:autoSpaceDN w:val="0"/>
        <w:adjustRightInd w:val="0"/>
        <w:jc w:val="center"/>
        <w:rPr>
          <w:rFonts w:ascii="Tahoma,Bold" w:eastAsia="Calibri" w:hAnsi="Tahoma,Bold" w:cs="Tahoma,Bold"/>
          <w:bCs/>
          <w:lang w:val="it-IT"/>
        </w:rPr>
      </w:pPr>
      <w:r w:rsidRPr="008E36E0">
        <w:rPr>
          <w:rFonts w:ascii="Tahoma,Bold" w:eastAsia="Calibri" w:hAnsi="Tahoma,Bold" w:cs="Tahoma,Bold"/>
          <w:bCs/>
          <w:lang w:val="it-IT"/>
        </w:rPr>
        <w:t>CHIEDE</w:t>
      </w:r>
    </w:p>
    <w:p w:rsidR="008E36E0" w:rsidRPr="008E36E0" w:rsidRDefault="008E36E0" w:rsidP="008E36E0">
      <w:pPr>
        <w:autoSpaceDE w:val="0"/>
        <w:autoSpaceDN w:val="0"/>
        <w:adjustRightInd w:val="0"/>
        <w:jc w:val="both"/>
        <w:rPr>
          <w:rFonts w:ascii="Tahoma,Bold" w:eastAsia="Calibri" w:hAnsi="Tahoma,Bold" w:cs="Tahoma,Bold"/>
          <w:bCs/>
          <w:lang w:val="it-IT"/>
        </w:rPr>
      </w:pP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Tahoma,Bold" w:eastAsia="Calibri" w:hAnsi="Tahoma,Bold" w:cs="Tahoma,Bold"/>
          <w:bCs/>
          <w:lang w:val="it-IT"/>
        </w:rPr>
        <w:t>l’approvazione all’</w:t>
      </w:r>
      <w:r w:rsidRPr="008E36E0">
        <w:rPr>
          <w:rFonts w:ascii="Tahoma" w:eastAsia="Calibri" w:hAnsi="Tahoma" w:cs="Tahoma"/>
          <w:lang w:val="it-IT"/>
        </w:rPr>
        <w:t>uso terapeutico di ________________________________ (</w:t>
      </w:r>
      <w:r w:rsidRPr="008E36E0">
        <w:rPr>
          <w:rFonts w:ascii="Tahoma" w:eastAsia="Calibri" w:hAnsi="Tahoma" w:cs="Tahoma"/>
          <w:i/>
          <w:lang w:val="it-IT"/>
        </w:rPr>
        <w:t>indicare il nome del farmaco</w:t>
      </w:r>
      <w:r w:rsidRPr="008E36E0">
        <w:rPr>
          <w:rFonts w:ascii="Tahoma" w:eastAsia="Calibri" w:hAnsi="Tahoma" w:cs="Tahoma"/>
          <w:lang w:val="it-IT"/>
        </w:rPr>
        <w:t>) per il paziente (</w:t>
      </w:r>
      <w:r w:rsidRPr="008E36E0">
        <w:rPr>
          <w:rFonts w:ascii="Tahoma" w:eastAsia="Calibri" w:hAnsi="Tahoma" w:cs="Tahoma"/>
          <w:i/>
          <w:lang w:val="it-IT"/>
        </w:rPr>
        <w:t>indicare con la sigla il nome del paziente e la data di nascita</w:t>
      </w:r>
      <w:r w:rsidRPr="008E36E0">
        <w:rPr>
          <w:rFonts w:ascii="Tahoma" w:eastAsia="Calibri" w:hAnsi="Tahoma" w:cs="Tahoma"/>
          <w:lang w:val="it-IT"/>
        </w:rPr>
        <w:t>), che risulta affetto da: (</w:t>
      </w:r>
      <w:r w:rsidRPr="008E36E0">
        <w:rPr>
          <w:rFonts w:ascii="Tahoma" w:eastAsia="Calibri" w:hAnsi="Tahoma" w:cs="Tahoma"/>
          <w:i/>
          <w:lang w:val="it-IT"/>
        </w:rPr>
        <w:t>indicare diagnosi e sintesi clinica relativa al paziente</w:t>
      </w:r>
      <w:r w:rsidRPr="008E36E0">
        <w:rPr>
          <w:rFonts w:ascii="Tahoma" w:eastAsia="Calibri" w:hAnsi="Tahoma" w:cs="Tahoma"/>
          <w:lang w:val="it-IT"/>
        </w:rPr>
        <w:t>)</w:t>
      </w:r>
    </w:p>
    <w:p w:rsidR="008E36E0" w:rsidRPr="008E36E0" w:rsidRDefault="008E36E0" w:rsidP="008E36E0">
      <w:pPr>
        <w:autoSpaceDE w:val="0"/>
        <w:autoSpaceDN w:val="0"/>
        <w:adjustRightInd w:val="0"/>
        <w:jc w:val="both"/>
        <w:rPr>
          <w:rFonts w:ascii="Calibri" w:eastAsia="Calibri" w:hAnsi="Calibri"/>
          <w:sz w:val="22"/>
          <w:szCs w:val="22"/>
          <w:lang w:val="it-IT" w:eastAsia="en-US"/>
        </w:rPr>
      </w:pPr>
      <w:r w:rsidRPr="008E36E0">
        <w:rPr>
          <w:rFonts w:ascii="Tahoma" w:eastAsia="Calibri" w:hAnsi="Tahoma" w:cs="Tahoma"/>
          <w:lang w:val="it-IT"/>
        </w:rPr>
        <w:t>________________________________________________________________________________________________________________________________________________________________________________________________________________________</w:t>
      </w:r>
      <w:r w:rsidRPr="008E36E0">
        <w:rPr>
          <w:rFonts w:ascii="Tahoma" w:eastAsia="Calibri" w:hAnsi="Tahoma" w:cs="Tahoma"/>
          <w:u w:val="single"/>
          <w:lang w:val="it-IT"/>
        </w:rPr>
        <w:t xml:space="preserve">__ </w:t>
      </w:r>
      <w:r w:rsidRPr="008E36E0">
        <w:rPr>
          <w:rFonts w:ascii="Tahoma" w:eastAsia="Calibri" w:hAnsi="Tahoma" w:cs="Tahoma"/>
          <w:lang w:val="it-IT"/>
        </w:rPr>
        <w:t xml:space="preserve"> </w:t>
      </w:r>
    </w:p>
    <w:p w:rsidR="008E36E0" w:rsidRPr="008E36E0" w:rsidRDefault="008E36E0" w:rsidP="008E36E0">
      <w:pPr>
        <w:autoSpaceDE w:val="0"/>
        <w:autoSpaceDN w:val="0"/>
        <w:adjustRightInd w:val="0"/>
        <w:jc w:val="both"/>
        <w:rPr>
          <w:rFonts w:ascii="Arial" w:eastAsia="Calibri" w:hAnsi="Arial" w:cs="Arial"/>
          <w:lang w:val="it-IT" w:eastAsia="en-US"/>
        </w:rPr>
      </w:pPr>
    </w:p>
    <w:p w:rsidR="008E36E0" w:rsidRPr="008E36E0" w:rsidRDefault="008E36E0" w:rsidP="008E36E0">
      <w:pPr>
        <w:autoSpaceDE w:val="0"/>
        <w:autoSpaceDN w:val="0"/>
        <w:adjustRightInd w:val="0"/>
        <w:jc w:val="both"/>
        <w:rPr>
          <w:rFonts w:ascii="Tahoma" w:eastAsia="Calibri" w:hAnsi="Tahoma" w:cs="Tahoma"/>
          <w:lang w:val="it-IT"/>
        </w:rPr>
      </w:pP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Tahoma" w:eastAsia="Calibri" w:hAnsi="Tahoma" w:cs="Tahoma"/>
          <w:lang w:val="it-IT"/>
        </w:rPr>
        <w:t xml:space="preserve">Il sottoscritto </w:t>
      </w:r>
      <w:r w:rsidRPr="008E36E0">
        <w:rPr>
          <w:rFonts w:ascii="Tahoma" w:eastAsia="Calibri" w:hAnsi="Tahoma" w:cs="Tahoma"/>
          <w:b/>
          <w:lang w:val="it-IT"/>
        </w:rPr>
        <w:t>dichiara</w:t>
      </w:r>
      <w:r w:rsidRPr="008E36E0">
        <w:rPr>
          <w:rFonts w:ascii="Tahoma" w:eastAsia="Calibri" w:hAnsi="Tahoma" w:cs="Tahoma"/>
          <w:lang w:val="it-IT"/>
        </w:rPr>
        <w:t xml:space="preserve"> che il medicinale ____________ (</w:t>
      </w:r>
      <w:r w:rsidRPr="008E36E0">
        <w:rPr>
          <w:rFonts w:ascii="Tahoma" w:eastAsia="Calibri" w:hAnsi="Tahoma" w:cs="Tahoma"/>
          <w:i/>
          <w:lang w:val="it-IT"/>
        </w:rPr>
        <w:t>indicare il nome del farmaco</w:t>
      </w:r>
      <w:r w:rsidRPr="008E36E0">
        <w:rPr>
          <w:rFonts w:ascii="Tahoma" w:eastAsia="Calibri" w:hAnsi="Tahoma" w:cs="Tahoma"/>
          <w:lang w:val="it-IT"/>
        </w:rPr>
        <w:t>), ai sensi dell’art 2 del DM 7 settembre 2017 è già oggetto, nella medesima specifica indicazione terapeutica, di studi clinici sperimentali:</w:t>
      </w: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Calibri" w:eastAsia="Calibri" w:hAnsi="Calibri"/>
          <w:sz w:val="28"/>
          <w:szCs w:val="28"/>
          <w:lang w:val="it-IT" w:eastAsia="en-US"/>
        </w:rPr>
        <w:sym w:font="Symbol" w:char="0098"/>
      </w:r>
      <w:r w:rsidRPr="008E36E0">
        <w:rPr>
          <w:rFonts w:ascii="Calibri" w:eastAsia="Calibri" w:hAnsi="Calibri"/>
          <w:sz w:val="28"/>
          <w:szCs w:val="28"/>
          <w:lang w:val="it-IT" w:eastAsia="en-US"/>
        </w:rPr>
        <w:t xml:space="preserve"> </w:t>
      </w:r>
      <w:r w:rsidRPr="008E36E0">
        <w:rPr>
          <w:rFonts w:ascii="Calibri" w:eastAsia="Calibri" w:hAnsi="Calibri"/>
          <w:sz w:val="22"/>
          <w:szCs w:val="22"/>
          <w:lang w:val="it-IT" w:eastAsia="en-US"/>
        </w:rPr>
        <w:t xml:space="preserve"> </w:t>
      </w:r>
      <w:r w:rsidRPr="008E36E0">
        <w:rPr>
          <w:rFonts w:ascii="Tahoma" w:eastAsia="Calibri" w:hAnsi="Tahoma" w:cs="Tahoma"/>
          <w:lang w:val="it-IT"/>
        </w:rPr>
        <w:t xml:space="preserve">a) di fase III, in corso o conclusi; </w:t>
      </w:r>
    </w:p>
    <w:p w:rsidR="008E36E0" w:rsidRPr="008E36E0" w:rsidRDefault="008E36E0" w:rsidP="008E36E0">
      <w:pPr>
        <w:tabs>
          <w:tab w:val="left" w:pos="284"/>
        </w:tabs>
        <w:autoSpaceDE w:val="0"/>
        <w:autoSpaceDN w:val="0"/>
        <w:adjustRightInd w:val="0"/>
        <w:ind w:left="567" w:hanging="567"/>
        <w:jc w:val="both"/>
        <w:rPr>
          <w:rFonts w:ascii="Tahoma" w:eastAsia="Calibri" w:hAnsi="Tahoma" w:cs="Tahoma"/>
          <w:lang w:val="it-IT"/>
        </w:rPr>
      </w:pPr>
      <w:r w:rsidRPr="008E36E0">
        <w:rPr>
          <w:rFonts w:ascii="Calibri" w:eastAsia="Calibri" w:hAnsi="Calibri"/>
          <w:sz w:val="28"/>
          <w:szCs w:val="28"/>
          <w:lang w:val="it-IT" w:eastAsia="en-US"/>
        </w:rPr>
        <w:sym w:font="Symbol" w:char="0098"/>
      </w:r>
      <w:r w:rsidRPr="008E36E0">
        <w:rPr>
          <w:rFonts w:ascii="Calibri" w:eastAsia="Calibri" w:hAnsi="Calibri"/>
          <w:sz w:val="28"/>
          <w:szCs w:val="28"/>
          <w:lang w:val="it-IT" w:eastAsia="en-US"/>
        </w:rPr>
        <w:t xml:space="preserve"> </w:t>
      </w:r>
      <w:r w:rsidRPr="008E36E0">
        <w:rPr>
          <w:rFonts w:ascii="Tahoma" w:eastAsia="Calibri" w:hAnsi="Tahoma" w:cs="Tahoma"/>
          <w:lang w:val="it-IT"/>
        </w:rPr>
        <w:t>b) di fase II già conclusi (versando il paziente in condizioni di malattia che lo pongono in pericolo di vita).</w:t>
      </w:r>
    </w:p>
    <w:p w:rsidR="008E36E0" w:rsidRPr="008E36E0" w:rsidRDefault="008E36E0" w:rsidP="008E36E0">
      <w:pPr>
        <w:autoSpaceDE w:val="0"/>
        <w:autoSpaceDN w:val="0"/>
        <w:adjustRightInd w:val="0"/>
        <w:jc w:val="both"/>
        <w:rPr>
          <w:rFonts w:ascii="Tahoma" w:eastAsia="Calibri" w:hAnsi="Tahoma" w:cs="Tahoma"/>
          <w:lang w:val="it-IT"/>
        </w:rPr>
      </w:pP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Tahoma" w:eastAsia="Calibri" w:hAnsi="Tahoma" w:cs="Tahoma"/>
          <w:lang w:val="it-IT"/>
        </w:rPr>
        <w:t xml:space="preserve">Il sottoscritto dichiara che i dati disponibili delle sperimentazioni di cui sopra risultano sufficienti per formulare un favorevole giudizio sull’efficacia e la tollerabilità del medicinale richiesto e che il medicinale in oggetto è provvisto di Certificazione di produzione secondo le norme di buona fabbricazione (GMP). </w:t>
      </w:r>
    </w:p>
    <w:p w:rsidR="008E36E0" w:rsidRPr="008E36E0" w:rsidRDefault="008E36E0" w:rsidP="008E36E0">
      <w:pPr>
        <w:autoSpaceDE w:val="0"/>
        <w:autoSpaceDN w:val="0"/>
        <w:adjustRightInd w:val="0"/>
        <w:jc w:val="both"/>
        <w:rPr>
          <w:rFonts w:ascii="Tahoma" w:eastAsia="Calibri" w:hAnsi="Tahoma" w:cs="Tahoma"/>
          <w:lang w:val="it-IT"/>
        </w:rPr>
      </w:pPr>
    </w:p>
    <w:p w:rsidR="008E36E0" w:rsidRPr="008E36E0" w:rsidRDefault="008E36E0" w:rsidP="008E36E0">
      <w:pPr>
        <w:autoSpaceDE w:val="0"/>
        <w:autoSpaceDN w:val="0"/>
        <w:adjustRightInd w:val="0"/>
        <w:jc w:val="both"/>
        <w:rPr>
          <w:rFonts w:ascii="Arial" w:eastAsia="Calibri" w:hAnsi="Arial" w:cs="Arial"/>
          <w:b/>
          <w:lang w:val="it-IT" w:eastAsia="en-US"/>
        </w:rPr>
      </w:pPr>
      <w:proofErr w:type="gramStart"/>
      <w:r w:rsidRPr="008E36E0">
        <w:rPr>
          <w:rFonts w:ascii="Arial" w:eastAsia="Calibri" w:hAnsi="Arial" w:cs="Arial"/>
          <w:b/>
          <w:lang w:val="it-IT" w:eastAsia="en-US"/>
        </w:rPr>
        <w:t>( )</w:t>
      </w:r>
      <w:proofErr w:type="gramEnd"/>
      <w:r w:rsidRPr="008E36E0">
        <w:rPr>
          <w:rFonts w:ascii="Arial" w:eastAsia="Calibri" w:hAnsi="Arial" w:cs="Arial"/>
          <w:b/>
          <w:lang w:val="it-IT" w:eastAsia="en-US"/>
        </w:rPr>
        <w:t xml:space="preserve">  Malattia rara o tumore raro</w:t>
      </w: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Tahoma" w:eastAsia="Calibri" w:hAnsi="Tahoma" w:cs="Tahoma"/>
          <w:lang w:val="it-IT"/>
        </w:rPr>
        <w:t>Il sottoscritto dichiara che per il medicinale __________________________ (</w:t>
      </w:r>
      <w:r w:rsidRPr="008E36E0">
        <w:rPr>
          <w:rFonts w:ascii="Tahoma" w:eastAsia="Calibri" w:hAnsi="Tahoma" w:cs="Tahoma"/>
          <w:i/>
          <w:lang w:val="it-IT"/>
        </w:rPr>
        <w:t>indicare il nome del farmaco</w:t>
      </w:r>
      <w:r w:rsidRPr="008E36E0">
        <w:rPr>
          <w:rFonts w:ascii="Tahoma" w:eastAsia="Calibri" w:hAnsi="Tahoma" w:cs="Tahoma"/>
          <w:lang w:val="it-IT"/>
        </w:rPr>
        <w:t xml:space="preserve">), sono disponibili  studi  clinici  sperimentali almeno di fase I, già conclusi e che abbiano documentato l'attività e la sicurezza del medicinale, ad una determinata dose e schedula  di somministrazione, in indicazioni anche diverse da quella per la quale si richiede </w:t>
      </w:r>
      <w:r w:rsidRPr="008E36E0">
        <w:rPr>
          <w:rFonts w:ascii="Tahoma" w:eastAsia="Calibri" w:hAnsi="Tahoma" w:cs="Tahoma"/>
          <w:lang w:val="it-IT"/>
        </w:rPr>
        <w:lastRenderedPageBreak/>
        <w:t>l'uso compassionevole e che, in tal caso, la  possibilità  di ottenere  un   beneficio   clinico   dal   medicinale   è ragionevolmente fondata  in  base  al  meccanismo  d'azione  ed  agli effetti farmacodinamici del medicinale.</w:t>
      </w:r>
    </w:p>
    <w:p w:rsidR="008E36E0" w:rsidRPr="008E36E0" w:rsidRDefault="008E36E0" w:rsidP="008E36E0">
      <w:pPr>
        <w:autoSpaceDE w:val="0"/>
        <w:autoSpaceDN w:val="0"/>
        <w:adjustRightInd w:val="0"/>
        <w:jc w:val="both"/>
        <w:rPr>
          <w:rFonts w:ascii="Tahoma" w:eastAsia="Calibri" w:hAnsi="Tahoma" w:cs="Tahoma"/>
          <w:b/>
          <w:lang w:val="it-IT"/>
        </w:rPr>
      </w:pPr>
      <w:r w:rsidRPr="008E36E0">
        <w:rPr>
          <w:rFonts w:ascii="Tahoma" w:eastAsia="Calibri" w:hAnsi="Tahoma" w:cs="Tahoma"/>
          <w:b/>
          <w:lang w:val="it-IT"/>
        </w:rPr>
        <w:t xml:space="preserve">Indicare fase di sperimentazione: __________________ </w:t>
      </w:r>
    </w:p>
    <w:p w:rsidR="008E36E0" w:rsidRPr="008E36E0" w:rsidRDefault="008E36E0" w:rsidP="008E36E0">
      <w:pPr>
        <w:autoSpaceDE w:val="0"/>
        <w:autoSpaceDN w:val="0"/>
        <w:adjustRightInd w:val="0"/>
        <w:jc w:val="both"/>
        <w:rPr>
          <w:rFonts w:ascii="Arial" w:eastAsia="Calibri" w:hAnsi="Arial" w:cs="Arial"/>
          <w:b/>
          <w:lang w:val="it-IT" w:eastAsia="en-US"/>
        </w:rPr>
      </w:pPr>
    </w:p>
    <w:p w:rsidR="008E36E0" w:rsidRPr="008E36E0" w:rsidRDefault="008E36E0" w:rsidP="008E36E0">
      <w:pPr>
        <w:autoSpaceDE w:val="0"/>
        <w:autoSpaceDN w:val="0"/>
        <w:adjustRightInd w:val="0"/>
        <w:jc w:val="both"/>
        <w:rPr>
          <w:rFonts w:ascii="Arial" w:eastAsia="Calibri" w:hAnsi="Arial" w:cs="Arial"/>
          <w:b/>
          <w:lang w:val="it-IT" w:eastAsia="en-US"/>
        </w:rPr>
      </w:pPr>
    </w:p>
    <w:p w:rsidR="008E36E0" w:rsidRPr="008E36E0" w:rsidRDefault="008E36E0" w:rsidP="008E36E0">
      <w:pPr>
        <w:autoSpaceDE w:val="0"/>
        <w:autoSpaceDN w:val="0"/>
        <w:adjustRightInd w:val="0"/>
        <w:jc w:val="both"/>
        <w:rPr>
          <w:rFonts w:ascii="Arial" w:eastAsia="Calibri" w:hAnsi="Arial" w:cs="Arial"/>
          <w:b/>
          <w:lang w:val="it-IT" w:eastAsia="en-US"/>
        </w:rPr>
      </w:pPr>
      <w:proofErr w:type="gramStart"/>
      <w:r w:rsidRPr="008E36E0">
        <w:rPr>
          <w:rFonts w:ascii="Arial" w:eastAsia="Calibri" w:hAnsi="Arial" w:cs="Arial"/>
          <w:b/>
          <w:lang w:val="it-IT" w:eastAsia="en-US"/>
        </w:rPr>
        <w:t>( )</w:t>
      </w:r>
      <w:proofErr w:type="gramEnd"/>
      <w:r w:rsidRPr="008E36E0">
        <w:rPr>
          <w:rFonts w:ascii="Arial" w:eastAsia="Calibri" w:hAnsi="Arial" w:cs="Arial"/>
          <w:b/>
          <w:lang w:val="it-IT" w:eastAsia="en-US"/>
        </w:rPr>
        <w:t xml:space="preserve"> RICHIESTA PROCEDURA D’URGENZA</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Fa, altresì, presente l’esigenza che la richiesta di autorizzazione all’uso terapeutico del medicinale venga esaminata con procedura d’urgenza, in considerazione delle condizioni cliniche del paziente che non consentono che la stessa sia trattata in via ordinaria nella prima riunione utile del Comitato Etico.</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Infatti, il paziente presenta___________________________________________________</w:t>
      </w:r>
    </w:p>
    <w:p w:rsidR="008E36E0" w:rsidRPr="008E36E0" w:rsidRDefault="008E36E0" w:rsidP="008E36E0">
      <w:pPr>
        <w:autoSpaceDE w:val="0"/>
        <w:autoSpaceDN w:val="0"/>
        <w:adjustRightInd w:val="0"/>
        <w:jc w:val="both"/>
        <w:rPr>
          <w:rFonts w:ascii="Arial" w:eastAsia="Calibri" w:hAnsi="Arial" w:cs="Arial"/>
          <w:lang w:val="it-IT" w:eastAsia="en-US"/>
        </w:rPr>
      </w:pPr>
      <w:r w:rsidRPr="008E36E0">
        <w:rPr>
          <w:rFonts w:ascii="Arial" w:eastAsia="Calibri" w:hAnsi="Arial" w:cs="Arial"/>
          <w:lang w:val="it-IT" w:eastAsia="en-US"/>
        </w:rPr>
        <w:t>________________________________________________________________________________________________________________________________________________</w:t>
      </w:r>
    </w:p>
    <w:p w:rsidR="008E36E0" w:rsidRPr="008E36E0" w:rsidRDefault="008E36E0" w:rsidP="008E36E0">
      <w:pPr>
        <w:autoSpaceDE w:val="0"/>
        <w:autoSpaceDN w:val="0"/>
        <w:adjustRightInd w:val="0"/>
        <w:rPr>
          <w:rFonts w:ascii="Arial" w:eastAsia="Calibri" w:hAnsi="Arial" w:cs="Arial"/>
          <w:lang w:val="it-IT" w:eastAsia="en-US"/>
        </w:rPr>
      </w:pPr>
      <w:r w:rsidRPr="008E36E0">
        <w:rPr>
          <w:rFonts w:ascii="Arial" w:eastAsia="Calibri" w:hAnsi="Arial" w:cs="Arial"/>
          <w:lang w:val="it-IT" w:eastAsia="en-US"/>
        </w:rPr>
        <w:t>(</w:t>
      </w:r>
      <w:r w:rsidRPr="008E36E0">
        <w:rPr>
          <w:rFonts w:ascii="Arial" w:eastAsia="Calibri" w:hAnsi="Arial" w:cs="Arial"/>
          <w:i/>
          <w:lang w:val="it-IT" w:eastAsia="en-US"/>
        </w:rPr>
        <w:t>illustrare gli elementi che giustificano l’urgenza</w:t>
      </w:r>
      <w:r w:rsidRPr="008E36E0">
        <w:rPr>
          <w:rFonts w:ascii="Arial" w:eastAsia="Calibri" w:hAnsi="Arial" w:cs="Arial"/>
          <w:lang w:val="it-IT" w:eastAsia="en-US"/>
        </w:rPr>
        <w:t>).</w:t>
      </w:r>
    </w:p>
    <w:p w:rsidR="008E36E0" w:rsidRPr="008E36E0" w:rsidRDefault="008E36E0" w:rsidP="008E36E0">
      <w:pPr>
        <w:autoSpaceDE w:val="0"/>
        <w:autoSpaceDN w:val="0"/>
        <w:adjustRightInd w:val="0"/>
        <w:rPr>
          <w:rFonts w:ascii="Tahoma" w:eastAsia="Calibri" w:hAnsi="Tahoma" w:cs="Tahoma"/>
          <w:lang w:val="it-IT"/>
        </w:rPr>
      </w:pPr>
    </w:p>
    <w:p w:rsidR="008E36E0" w:rsidRPr="008E36E0" w:rsidRDefault="008E36E0" w:rsidP="008E36E0">
      <w:pPr>
        <w:autoSpaceDE w:val="0"/>
        <w:autoSpaceDN w:val="0"/>
        <w:adjustRightInd w:val="0"/>
        <w:jc w:val="both"/>
        <w:rPr>
          <w:rFonts w:ascii="Tahoma" w:eastAsia="Calibri" w:hAnsi="Tahoma" w:cs="Tahoma"/>
          <w:lang w:val="it-IT"/>
        </w:rPr>
      </w:pPr>
    </w:p>
    <w:p w:rsidR="008E36E0" w:rsidRPr="008E36E0" w:rsidRDefault="008E36E0" w:rsidP="008E36E0">
      <w:pPr>
        <w:autoSpaceDE w:val="0"/>
        <w:autoSpaceDN w:val="0"/>
        <w:adjustRightInd w:val="0"/>
        <w:jc w:val="both"/>
        <w:rPr>
          <w:rFonts w:ascii="Tahoma" w:eastAsia="Calibri" w:hAnsi="Tahoma" w:cs="Tahoma"/>
          <w:bCs/>
          <w:iCs/>
          <w:lang w:val="it-IT"/>
        </w:rPr>
      </w:pPr>
      <w:r w:rsidRPr="008E36E0">
        <w:rPr>
          <w:rFonts w:ascii="Tahoma" w:eastAsia="Calibri" w:hAnsi="Tahoma" w:cs="Tahoma"/>
          <w:b/>
          <w:lang w:val="it-IT"/>
        </w:rPr>
        <w:t>Il sottoscritto dichiara di assumere piena responsabilità del ricorso a tale medicinale</w:t>
      </w:r>
      <w:r w:rsidRPr="008E36E0">
        <w:rPr>
          <w:rFonts w:ascii="Tahoma" w:eastAsia="Calibri" w:hAnsi="Tahoma" w:cs="Tahoma"/>
          <w:lang w:val="it-IT"/>
        </w:rPr>
        <w:t xml:space="preserve"> e che i dati relativi all’uso del medicinale, di cui al D.M. 7 settembre 2017, </w:t>
      </w:r>
      <w:r w:rsidRPr="008E36E0">
        <w:rPr>
          <w:rFonts w:ascii="Tahoma" w:eastAsia="Calibri" w:hAnsi="Tahoma" w:cs="Tahoma"/>
          <w:bCs/>
          <w:iCs/>
          <w:lang w:val="it-IT"/>
        </w:rPr>
        <w:t>non sostituiscono i dati necessari per la procedura di autorizzazione all’immissione in commercio, ai sensi del decreto legislativo 24 aprile 2006, n. 219 e della normativa comunitaria, ma possono essere utilizzati come dati a supporto della suddetta procedura.</w:t>
      </w:r>
    </w:p>
    <w:p w:rsidR="008E36E0" w:rsidRPr="008E36E0" w:rsidRDefault="008E36E0" w:rsidP="008E36E0">
      <w:pPr>
        <w:autoSpaceDE w:val="0"/>
        <w:autoSpaceDN w:val="0"/>
        <w:adjustRightInd w:val="0"/>
        <w:jc w:val="both"/>
        <w:rPr>
          <w:rFonts w:ascii="Tahoma" w:eastAsia="Calibri" w:hAnsi="Tahoma" w:cs="Tahoma"/>
          <w:lang w:val="it-IT"/>
        </w:rPr>
      </w:pPr>
    </w:p>
    <w:p w:rsidR="008E36E0" w:rsidRPr="008E36E0" w:rsidRDefault="008E36E0" w:rsidP="008E36E0">
      <w:pPr>
        <w:autoSpaceDE w:val="0"/>
        <w:autoSpaceDN w:val="0"/>
        <w:adjustRightInd w:val="0"/>
        <w:jc w:val="both"/>
        <w:rPr>
          <w:rFonts w:ascii="Tahoma" w:eastAsia="Calibri" w:hAnsi="Tahoma" w:cs="Tahoma"/>
          <w:lang w:val="it-IT"/>
        </w:rPr>
      </w:pPr>
      <w:r w:rsidRPr="008E36E0">
        <w:rPr>
          <w:rFonts w:ascii="Tahoma" w:eastAsia="Calibri" w:hAnsi="Tahoma" w:cs="Tahoma"/>
          <w:lang w:val="it-IT"/>
        </w:rPr>
        <w:t>Allega alla presente:</w:t>
      </w:r>
    </w:p>
    <w:p w:rsidR="008E36E0" w:rsidRPr="008E36E0" w:rsidRDefault="008E36E0" w:rsidP="008E36E0">
      <w:pPr>
        <w:autoSpaceDE w:val="0"/>
        <w:autoSpaceDN w:val="0"/>
        <w:adjustRightInd w:val="0"/>
        <w:jc w:val="both"/>
        <w:rPr>
          <w:rFonts w:ascii="Tahoma" w:eastAsia="Calibri" w:hAnsi="Tahoma" w:cs="Tahoma"/>
          <w:bCs/>
          <w:lang w:val="it-IT"/>
        </w:rPr>
      </w:pP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bCs/>
          <w:lang w:val="it-IT"/>
        </w:rPr>
      </w:pPr>
      <w:r w:rsidRPr="008E36E0">
        <w:rPr>
          <w:rFonts w:ascii="Tahoma" w:eastAsia="Calibri" w:hAnsi="Tahoma" w:cs="Tahoma"/>
          <w:b/>
          <w:bCs/>
          <w:lang w:val="it-IT"/>
        </w:rPr>
        <w:t>Motivazione</w:t>
      </w:r>
      <w:r w:rsidRPr="008E36E0">
        <w:rPr>
          <w:rFonts w:ascii="Tahoma" w:eastAsia="Calibri" w:hAnsi="Tahoma" w:cs="Tahoma"/>
          <w:bCs/>
          <w:lang w:val="it-IT"/>
        </w:rPr>
        <w:t xml:space="preserve"> clinica della richiesta</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bCs/>
          <w:lang w:val="it-IT"/>
        </w:rPr>
      </w:pPr>
      <w:r w:rsidRPr="008E36E0">
        <w:rPr>
          <w:rFonts w:ascii="Tahoma" w:eastAsia="Calibri" w:hAnsi="Tahoma" w:cs="Tahoma"/>
          <w:b/>
          <w:bCs/>
          <w:lang w:val="it-IT"/>
        </w:rPr>
        <w:t>Schema posologico</w:t>
      </w:r>
      <w:r w:rsidRPr="008E36E0">
        <w:rPr>
          <w:rFonts w:ascii="Tahoma" w:eastAsia="Calibri" w:hAnsi="Tahoma" w:cs="Tahoma"/>
          <w:bCs/>
          <w:lang w:val="it-IT"/>
        </w:rPr>
        <w:t xml:space="preserve"> e </w:t>
      </w:r>
      <w:proofErr w:type="gramStart"/>
      <w:r w:rsidRPr="008E36E0">
        <w:rPr>
          <w:rFonts w:ascii="Tahoma" w:eastAsia="Calibri" w:hAnsi="Tahoma" w:cs="Tahoma"/>
          <w:bCs/>
          <w:lang w:val="it-IT"/>
        </w:rPr>
        <w:t>modalità  di</w:t>
      </w:r>
      <w:proofErr w:type="gramEnd"/>
      <w:r w:rsidRPr="008E36E0">
        <w:rPr>
          <w:rFonts w:ascii="Tahoma" w:eastAsia="Calibri" w:hAnsi="Tahoma" w:cs="Tahoma"/>
          <w:bCs/>
          <w:lang w:val="it-IT"/>
        </w:rPr>
        <w:t xml:space="preserve">  somministrazione  di  cui  </w:t>
      </w:r>
      <w:proofErr w:type="spellStart"/>
      <w:r w:rsidRPr="008E36E0">
        <w:rPr>
          <w:rFonts w:ascii="Tahoma" w:eastAsia="Calibri" w:hAnsi="Tahoma" w:cs="Tahoma"/>
          <w:bCs/>
          <w:lang w:val="it-IT"/>
        </w:rPr>
        <w:t>e'</w:t>
      </w:r>
      <w:proofErr w:type="spellEnd"/>
      <w:r w:rsidRPr="008E36E0">
        <w:rPr>
          <w:rFonts w:ascii="Tahoma" w:eastAsia="Calibri" w:hAnsi="Tahoma" w:cs="Tahoma"/>
          <w:bCs/>
          <w:lang w:val="it-IT"/>
        </w:rPr>
        <w:t xml:space="preserve"> stata dimostrata sicurezza e attività nelle sperimentazioni cliniche sulle quali si fonda la richiesta</w:t>
      </w:r>
    </w:p>
    <w:p w:rsidR="008E36E0" w:rsidRPr="008E36E0" w:rsidRDefault="008E36E0" w:rsidP="008E36E0">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ahoma" w:eastAsia="Calibri" w:hAnsi="Tahoma" w:cs="Tahoma"/>
          <w:bCs/>
          <w:lang w:val="it-IT"/>
        </w:rPr>
      </w:pPr>
      <w:r w:rsidRPr="008E36E0">
        <w:rPr>
          <w:rFonts w:ascii="Tahoma" w:eastAsia="Calibri" w:hAnsi="Tahoma" w:cs="Tahoma"/>
          <w:b/>
          <w:bCs/>
          <w:lang w:val="it-IT"/>
        </w:rPr>
        <w:t xml:space="preserve">Grado   di   </w:t>
      </w:r>
      <w:proofErr w:type="gramStart"/>
      <w:r w:rsidRPr="008E36E0">
        <w:rPr>
          <w:rFonts w:ascii="Tahoma" w:eastAsia="Calibri" w:hAnsi="Tahoma" w:cs="Tahoma"/>
          <w:b/>
          <w:bCs/>
          <w:lang w:val="it-IT"/>
        </w:rPr>
        <w:t>comparabilità</w:t>
      </w:r>
      <w:r w:rsidRPr="008E36E0">
        <w:rPr>
          <w:rFonts w:ascii="Tahoma" w:eastAsia="Calibri" w:hAnsi="Tahoma" w:cs="Tahoma"/>
          <w:bCs/>
          <w:lang w:val="it-IT"/>
        </w:rPr>
        <w:t xml:space="preserve">  dei</w:t>
      </w:r>
      <w:proofErr w:type="gramEnd"/>
      <w:r w:rsidRPr="008E36E0">
        <w:rPr>
          <w:rFonts w:ascii="Tahoma" w:eastAsia="Calibri" w:hAnsi="Tahoma" w:cs="Tahoma"/>
          <w:bCs/>
          <w:lang w:val="it-IT"/>
        </w:rPr>
        <w:t xml:space="preserve">   pazienti   inclusi   nelle sperimentazioni cliniche e di coloro per  i  quali  </w:t>
      </w:r>
      <w:proofErr w:type="spellStart"/>
      <w:r w:rsidRPr="008E36E0">
        <w:rPr>
          <w:rFonts w:ascii="Tahoma" w:eastAsia="Calibri" w:hAnsi="Tahoma" w:cs="Tahoma"/>
          <w:bCs/>
          <w:lang w:val="it-IT"/>
        </w:rPr>
        <w:t>e'</w:t>
      </w:r>
      <w:proofErr w:type="spellEnd"/>
      <w:r w:rsidRPr="008E36E0">
        <w:rPr>
          <w:rFonts w:ascii="Tahoma" w:eastAsia="Calibri" w:hAnsi="Tahoma" w:cs="Tahoma"/>
          <w:bCs/>
          <w:lang w:val="it-IT"/>
        </w:rPr>
        <w:t xml:space="preserve">  formulata  la richiesta o, per le sole  malattie  e  tumori  rari,  la  sussistenza almeno di un comune meccanismo  d'azione  che  renda  prevedibile  un beneficio clinico  sulla  base  delle  evidenze  disponibili  per  il medicinale </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bCs/>
          <w:lang w:val="it-IT"/>
        </w:rPr>
      </w:pPr>
      <w:r w:rsidRPr="008E36E0">
        <w:rPr>
          <w:rFonts w:ascii="Tahoma" w:eastAsia="Calibri" w:hAnsi="Tahoma" w:cs="Tahoma"/>
          <w:b/>
          <w:bCs/>
          <w:lang w:val="it-IT"/>
        </w:rPr>
        <w:t>Dati</w:t>
      </w:r>
      <w:r w:rsidRPr="008E36E0">
        <w:rPr>
          <w:rFonts w:ascii="Tahoma" w:eastAsia="Calibri" w:hAnsi="Tahoma" w:cs="Tahoma"/>
          <w:bCs/>
          <w:lang w:val="it-IT"/>
        </w:rPr>
        <w:t xml:space="preserve"> pertinenti relativi alla sicurezza, </w:t>
      </w:r>
      <w:proofErr w:type="gramStart"/>
      <w:r w:rsidRPr="008E36E0">
        <w:rPr>
          <w:rFonts w:ascii="Tahoma" w:eastAsia="Calibri" w:hAnsi="Tahoma" w:cs="Tahoma"/>
          <w:bCs/>
          <w:lang w:val="it-IT"/>
        </w:rPr>
        <w:t>alla  tollerabilità</w:t>
      </w:r>
      <w:proofErr w:type="gramEnd"/>
      <w:r w:rsidRPr="008E36E0">
        <w:rPr>
          <w:rFonts w:ascii="Tahoma" w:eastAsia="Calibri" w:hAnsi="Tahoma" w:cs="Tahoma"/>
          <w:bCs/>
          <w:lang w:val="it-IT"/>
        </w:rPr>
        <w:t xml:space="preserve">  e all'efficacia; </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b/>
          <w:lang w:val="it-IT"/>
        </w:rPr>
        <w:t>Modulo</w:t>
      </w:r>
      <w:r w:rsidRPr="008E36E0">
        <w:rPr>
          <w:rFonts w:ascii="Tahoma" w:eastAsia="Calibri" w:hAnsi="Tahoma" w:cs="Tahoma"/>
          <w:b/>
          <w:bCs/>
          <w:lang w:val="it-IT"/>
        </w:rPr>
        <w:t xml:space="preserve"> informativo </w:t>
      </w:r>
      <w:r w:rsidRPr="008E36E0">
        <w:rPr>
          <w:rFonts w:ascii="Tahoma" w:eastAsia="Calibri" w:hAnsi="Tahoma" w:cs="Tahoma"/>
          <w:lang w:val="it-IT"/>
        </w:rPr>
        <w:t>per il paziente;</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b/>
          <w:lang w:val="it-IT"/>
        </w:rPr>
        <w:t>Modulo per il trattamento dei dati personali;</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lang w:val="it-IT"/>
        </w:rPr>
        <w:t xml:space="preserve">Modulo di espressione di </w:t>
      </w:r>
      <w:r w:rsidRPr="008E36E0">
        <w:rPr>
          <w:rFonts w:ascii="Tahoma" w:eastAsia="Calibri" w:hAnsi="Tahoma" w:cs="Tahoma"/>
          <w:b/>
          <w:bCs/>
          <w:lang w:val="it-IT"/>
        </w:rPr>
        <w:t>consenso informato</w:t>
      </w:r>
      <w:r w:rsidRPr="008E36E0">
        <w:rPr>
          <w:rFonts w:ascii="Tahoma" w:eastAsia="Calibri" w:hAnsi="Tahoma" w:cs="Tahoma"/>
          <w:lang w:val="it-IT"/>
        </w:rPr>
        <w:t>;</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b/>
          <w:bCs/>
          <w:lang w:val="it-IT"/>
        </w:rPr>
        <w:t xml:space="preserve">Dichiarazione </w:t>
      </w:r>
      <w:r w:rsidRPr="008E36E0">
        <w:rPr>
          <w:rFonts w:ascii="Tahoma" w:eastAsia="Calibri" w:hAnsi="Tahoma" w:cs="Tahoma"/>
          <w:lang w:val="it-IT"/>
        </w:rPr>
        <w:t xml:space="preserve">della ditta farmaceutica di </w:t>
      </w:r>
      <w:r w:rsidRPr="008E36E0">
        <w:rPr>
          <w:rFonts w:ascii="Tahoma" w:eastAsia="Calibri" w:hAnsi="Tahoma" w:cs="Tahoma"/>
          <w:b/>
          <w:bCs/>
          <w:lang w:val="it-IT"/>
        </w:rPr>
        <w:t xml:space="preserve">fornitura gratuita </w:t>
      </w:r>
      <w:r w:rsidRPr="008E36E0">
        <w:rPr>
          <w:rFonts w:ascii="Tahoma" w:eastAsia="Calibri" w:hAnsi="Tahoma" w:cs="Tahoma"/>
          <w:lang w:val="it-IT"/>
        </w:rPr>
        <w:t>del medicinale;</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lang w:val="it-IT"/>
        </w:rPr>
        <w:t>Testo della l</w:t>
      </w:r>
      <w:r w:rsidRPr="008E36E0">
        <w:rPr>
          <w:rFonts w:ascii="Tahoma" w:eastAsia="Calibri" w:hAnsi="Tahoma" w:cs="Tahoma"/>
          <w:b/>
          <w:bCs/>
          <w:lang w:val="it-IT"/>
        </w:rPr>
        <w:t>ettera da inviare al medico curante</w:t>
      </w:r>
      <w:r w:rsidRPr="008E36E0">
        <w:rPr>
          <w:rFonts w:ascii="Tahoma" w:eastAsia="Calibri" w:hAnsi="Tahoma" w:cs="Tahoma"/>
          <w:lang w:val="it-IT"/>
        </w:rPr>
        <w:t xml:space="preserve"> (</w:t>
      </w:r>
      <w:r w:rsidRPr="008E36E0">
        <w:rPr>
          <w:rFonts w:ascii="Tahoma" w:eastAsia="Calibri" w:hAnsi="Tahoma" w:cs="Tahoma"/>
          <w:i/>
          <w:lang w:val="it-IT"/>
        </w:rPr>
        <w:t>se applicabile</w:t>
      </w:r>
      <w:r w:rsidRPr="008E36E0">
        <w:rPr>
          <w:rFonts w:ascii="Tahoma" w:eastAsia="Calibri" w:hAnsi="Tahoma" w:cs="Tahoma"/>
          <w:lang w:val="it-IT"/>
        </w:rPr>
        <w:t>);</w:t>
      </w:r>
    </w:p>
    <w:p w:rsidR="008E36E0" w:rsidRPr="008E36E0" w:rsidRDefault="008E36E0" w:rsidP="008E36E0">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ahoma" w:eastAsia="Calibri" w:hAnsi="Tahoma" w:cs="Tahoma"/>
          <w:lang w:val="it-IT"/>
        </w:rPr>
      </w:pPr>
      <w:r w:rsidRPr="008E36E0">
        <w:rPr>
          <w:rFonts w:ascii="Tahoma" w:eastAsia="Calibri" w:hAnsi="Tahoma" w:cs="Tahoma"/>
          <w:lang w:val="it-IT"/>
        </w:rPr>
        <w:t>Modalità di raccolta dati (Fac-simile di scheda clinica per la raccolta dati ("</w:t>
      </w:r>
      <w:r w:rsidRPr="008E36E0">
        <w:rPr>
          <w:rFonts w:ascii="Tahoma" w:eastAsia="Calibri" w:hAnsi="Tahoma" w:cs="Tahoma"/>
          <w:b/>
          <w:lang w:val="it-IT"/>
        </w:rPr>
        <w:t>CRF</w:t>
      </w:r>
      <w:r w:rsidRPr="008E36E0">
        <w:rPr>
          <w:rFonts w:ascii="Tahoma" w:eastAsia="Calibri" w:hAnsi="Tahoma" w:cs="Tahoma"/>
          <w:lang w:val="it-IT"/>
        </w:rPr>
        <w:t>");</w:t>
      </w:r>
    </w:p>
    <w:p w:rsidR="008E36E0" w:rsidRPr="008E36E0" w:rsidRDefault="008E36E0" w:rsidP="008E36E0">
      <w:pPr>
        <w:numPr>
          <w:ilvl w:val="0"/>
          <w:numId w:val="26"/>
        </w:numPr>
        <w:autoSpaceDE w:val="0"/>
        <w:autoSpaceDN w:val="0"/>
        <w:adjustRightInd w:val="0"/>
        <w:spacing w:after="200" w:line="276" w:lineRule="auto"/>
        <w:jc w:val="both"/>
        <w:rPr>
          <w:rFonts w:ascii="Tahoma" w:eastAsia="Calibri" w:hAnsi="Tahoma" w:cs="Tahoma"/>
          <w:lang w:val="it-IT"/>
        </w:rPr>
      </w:pPr>
      <w:r w:rsidRPr="008E36E0">
        <w:rPr>
          <w:rFonts w:ascii="Tahoma" w:eastAsia="Calibri" w:hAnsi="Tahoma" w:cs="Tahoma"/>
          <w:b/>
          <w:bCs/>
          <w:lang w:val="it-IT"/>
        </w:rPr>
        <w:lastRenderedPageBreak/>
        <w:t xml:space="preserve">Brochure </w:t>
      </w:r>
      <w:r w:rsidRPr="008E36E0">
        <w:rPr>
          <w:rFonts w:ascii="Tahoma" w:eastAsia="Calibri" w:hAnsi="Tahoma" w:cs="Tahoma"/>
          <w:lang w:val="it-IT"/>
        </w:rPr>
        <w:t xml:space="preserve">farmaco-tossicologica o </w:t>
      </w:r>
      <w:r w:rsidRPr="008E36E0">
        <w:rPr>
          <w:rFonts w:ascii="Tahoma" w:eastAsia="Calibri" w:hAnsi="Tahoma" w:cs="Tahoma"/>
          <w:b/>
          <w:bCs/>
          <w:lang w:val="it-IT"/>
        </w:rPr>
        <w:t>Scheda tecnica</w:t>
      </w:r>
      <w:r w:rsidRPr="008E36E0">
        <w:rPr>
          <w:rFonts w:ascii="Tahoma" w:eastAsia="Calibri" w:hAnsi="Tahoma" w:cs="Tahoma"/>
          <w:lang w:val="it-IT"/>
        </w:rPr>
        <w:t>;</w:t>
      </w:r>
    </w:p>
    <w:p w:rsidR="008E36E0" w:rsidRPr="008E36E0" w:rsidRDefault="008E36E0" w:rsidP="008E36E0">
      <w:pPr>
        <w:numPr>
          <w:ilvl w:val="0"/>
          <w:numId w:val="26"/>
        </w:numPr>
        <w:tabs>
          <w:tab w:val="left" w:pos="142"/>
          <w:tab w:val="left" w:pos="709"/>
        </w:tabs>
        <w:autoSpaceDE w:val="0"/>
        <w:autoSpaceDN w:val="0"/>
        <w:adjustRightInd w:val="0"/>
        <w:spacing w:after="200" w:line="276" w:lineRule="auto"/>
        <w:jc w:val="both"/>
        <w:rPr>
          <w:rFonts w:ascii="Tahoma" w:eastAsia="Calibri" w:hAnsi="Tahoma" w:cs="Tahoma"/>
          <w:b/>
          <w:lang w:val="it-IT"/>
        </w:rPr>
      </w:pPr>
      <w:r w:rsidRPr="008E36E0">
        <w:rPr>
          <w:rFonts w:ascii="Tahoma" w:eastAsia="Calibri" w:hAnsi="Tahoma" w:cs="Tahoma"/>
          <w:lang w:val="it-IT"/>
        </w:rPr>
        <w:t xml:space="preserve">Dichiarazione circa </w:t>
      </w:r>
      <w:r w:rsidRPr="008E36E0">
        <w:rPr>
          <w:rFonts w:ascii="Tahoma" w:eastAsia="Calibri" w:hAnsi="Tahoma" w:cs="Tahoma"/>
          <w:b/>
          <w:lang w:val="it-IT"/>
        </w:rPr>
        <w:t>l’assenza in commercio del principio attivo proposto per uso terapeutico;</w:t>
      </w:r>
    </w:p>
    <w:p w:rsidR="008E36E0" w:rsidRPr="008E36E0" w:rsidRDefault="008E36E0" w:rsidP="008E36E0">
      <w:pPr>
        <w:numPr>
          <w:ilvl w:val="0"/>
          <w:numId w:val="26"/>
        </w:numPr>
        <w:spacing w:after="200" w:line="276" w:lineRule="auto"/>
        <w:jc w:val="both"/>
        <w:rPr>
          <w:rFonts w:ascii="Tahoma" w:eastAsia="Calibri" w:hAnsi="Tahoma" w:cs="Tahoma"/>
          <w:lang w:val="it-IT"/>
        </w:rPr>
      </w:pPr>
      <w:r w:rsidRPr="008E36E0">
        <w:rPr>
          <w:rFonts w:ascii="Tahoma" w:eastAsia="Calibri" w:hAnsi="Tahoma" w:cs="Tahoma"/>
          <w:b/>
          <w:bCs/>
          <w:lang w:val="it-IT"/>
        </w:rPr>
        <w:t xml:space="preserve">Curriculum vitae </w:t>
      </w:r>
      <w:r w:rsidRPr="008E36E0">
        <w:rPr>
          <w:rFonts w:ascii="Tahoma" w:eastAsia="Calibri" w:hAnsi="Tahoma" w:cs="Tahoma"/>
          <w:lang w:val="it-IT"/>
        </w:rPr>
        <w:t>sintetico del richiedente;</w:t>
      </w:r>
    </w:p>
    <w:p w:rsidR="008E36E0" w:rsidRPr="008E36E0" w:rsidRDefault="008E36E0" w:rsidP="008E36E0">
      <w:pPr>
        <w:numPr>
          <w:ilvl w:val="0"/>
          <w:numId w:val="26"/>
        </w:numPr>
        <w:spacing w:after="200" w:line="276" w:lineRule="auto"/>
        <w:jc w:val="both"/>
        <w:rPr>
          <w:rFonts w:ascii="Tahoma" w:eastAsia="Calibri" w:hAnsi="Tahoma" w:cs="Tahoma"/>
          <w:lang w:val="it-IT"/>
        </w:rPr>
      </w:pPr>
      <w:r w:rsidRPr="008E36E0">
        <w:rPr>
          <w:rFonts w:ascii="Tahoma" w:eastAsia="Calibri" w:hAnsi="Tahoma" w:cs="Tahoma"/>
          <w:b/>
          <w:bCs/>
          <w:lang w:val="it-IT"/>
        </w:rPr>
        <w:t xml:space="preserve">Bibliografia </w:t>
      </w:r>
      <w:r w:rsidRPr="008E36E0">
        <w:rPr>
          <w:rFonts w:ascii="Tahoma" w:eastAsia="Calibri" w:hAnsi="Tahoma" w:cs="Tahoma"/>
          <w:bCs/>
          <w:lang w:val="it-IT"/>
        </w:rPr>
        <w:t>circa gli studi effettuati sul farmaco</w:t>
      </w:r>
      <w:r w:rsidRPr="008E36E0">
        <w:rPr>
          <w:rFonts w:ascii="Tahoma" w:eastAsia="Calibri" w:hAnsi="Tahoma" w:cs="Tahoma"/>
          <w:b/>
          <w:bCs/>
          <w:lang w:val="it-IT"/>
        </w:rPr>
        <w:t>.</w:t>
      </w:r>
    </w:p>
    <w:p w:rsidR="008E36E0" w:rsidRPr="008E36E0" w:rsidRDefault="008E36E0" w:rsidP="008E3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rFonts w:ascii="Courier New" w:hAnsi="Courier New" w:cs="Courier New"/>
          <w:sz w:val="20"/>
          <w:szCs w:val="20"/>
          <w:lang w:val="it-IT"/>
        </w:rPr>
      </w:pPr>
    </w:p>
    <w:p w:rsidR="008E36E0" w:rsidRPr="008E36E0" w:rsidRDefault="008E36E0" w:rsidP="008E36E0">
      <w:pPr>
        <w:spacing w:after="200" w:line="276" w:lineRule="auto"/>
        <w:jc w:val="both"/>
        <w:rPr>
          <w:rFonts w:ascii="Tahoma" w:eastAsia="Calibri" w:hAnsi="Tahoma" w:cs="Tahoma"/>
          <w:lang w:val="it-IT" w:eastAsia="en-US"/>
        </w:rPr>
      </w:pPr>
    </w:p>
    <w:p w:rsidR="000B3AD5" w:rsidRDefault="000B3AD5" w:rsidP="000B3AD5">
      <w:pPr>
        <w:spacing w:after="98"/>
        <w:rPr>
          <w:rFonts w:ascii="Tahoma" w:eastAsia="Calibri" w:hAnsi="Tahoma" w:cs="Tahoma"/>
          <w:lang w:val="it-IT" w:eastAsia="en-US"/>
        </w:rPr>
      </w:pPr>
      <w:bookmarkStart w:id="0" w:name="_GoBack"/>
      <w:r>
        <w:rPr>
          <w:rFonts w:ascii="Tahoma" w:eastAsia="Calibri" w:hAnsi="Tahoma" w:cs="Tahoma"/>
          <w:lang w:val="it-IT" w:eastAsia="en-US"/>
        </w:rPr>
        <w:t>Data</w:t>
      </w:r>
      <w:r w:rsidRPr="008E36E0">
        <w:rPr>
          <w:rFonts w:ascii="Tahoma" w:eastAsia="Calibri" w:hAnsi="Tahoma" w:cs="Tahoma"/>
          <w:lang w:val="it-IT" w:eastAsia="en-US"/>
        </w:rPr>
        <w:tab/>
      </w:r>
      <w:r w:rsidR="008E36E0" w:rsidRPr="008E36E0">
        <w:rPr>
          <w:rFonts w:ascii="Tahoma" w:eastAsia="Calibri" w:hAnsi="Tahoma" w:cs="Tahoma"/>
          <w:lang w:val="it-IT" w:eastAsia="en-US"/>
        </w:rPr>
        <w:tab/>
      </w:r>
      <w:r w:rsidR="008E36E0" w:rsidRPr="008E36E0">
        <w:rPr>
          <w:rFonts w:ascii="Tahoma" w:eastAsia="Calibri" w:hAnsi="Tahoma" w:cs="Tahoma"/>
          <w:lang w:val="it-IT" w:eastAsia="en-US"/>
        </w:rPr>
        <w:tab/>
      </w:r>
      <w:r w:rsidR="008E36E0" w:rsidRPr="008E36E0">
        <w:rPr>
          <w:rFonts w:ascii="Tahoma" w:eastAsia="Calibri" w:hAnsi="Tahoma" w:cs="Tahoma"/>
          <w:lang w:val="it-IT" w:eastAsia="en-US"/>
        </w:rPr>
        <w:tab/>
      </w:r>
    </w:p>
    <w:p w:rsidR="000B3AD5" w:rsidRDefault="000B3AD5" w:rsidP="000B3AD5">
      <w:pPr>
        <w:spacing w:after="98"/>
        <w:rPr>
          <w:rFonts w:ascii="Tahoma" w:eastAsia="Calibri" w:hAnsi="Tahoma" w:cs="Tahoma"/>
          <w:lang w:val="it-IT" w:eastAsia="en-US"/>
        </w:rPr>
      </w:pPr>
    </w:p>
    <w:p w:rsidR="000B3AD5" w:rsidRDefault="000B3AD5" w:rsidP="000B3AD5">
      <w:pPr>
        <w:spacing w:after="98"/>
        <w:rPr>
          <w:rFonts w:ascii="Tahoma" w:eastAsia="Calibri" w:hAnsi="Tahoma" w:cs="Tahoma"/>
          <w:lang w:val="it-IT" w:eastAsia="en-US"/>
        </w:rPr>
      </w:pPr>
    </w:p>
    <w:p w:rsidR="000B3AD5" w:rsidRPr="00ED1F1B" w:rsidRDefault="000B3AD5" w:rsidP="000B3AD5">
      <w:pPr>
        <w:spacing w:after="98"/>
        <w:jc w:val="right"/>
        <w:rPr>
          <w:rFonts w:ascii="Tahoma" w:eastAsia="Calibri" w:hAnsi="Tahoma" w:cs="Tahoma"/>
          <w:lang w:val="it-IT" w:eastAsia="en-US"/>
        </w:rPr>
      </w:pPr>
      <w:r w:rsidRPr="00ED1F1B">
        <w:rPr>
          <w:rFonts w:ascii="Tahoma" w:eastAsia="Calibri" w:hAnsi="Tahoma" w:cs="Tahoma"/>
          <w:lang w:val="it-IT" w:eastAsia="en-US"/>
        </w:rPr>
        <w:t>Firma E Timbro dello Sperimentatore Responsabile del programma</w:t>
      </w:r>
    </w:p>
    <w:p w:rsidR="008E36E0" w:rsidRPr="008E36E0" w:rsidRDefault="008E36E0" w:rsidP="008E36E0">
      <w:pPr>
        <w:spacing w:after="200" w:line="276" w:lineRule="auto"/>
        <w:jc w:val="both"/>
        <w:rPr>
          <w:rFonts w:ascii="Tahoma" w:eastAsia="Calibri" w:hAnsi="Tahoma" w:cs="Tahoma"/>
          <w:lang w:val="it-IT" w:eastAsia="en-US"/>
        </w:rPr>
      </w:pPr>
    </w:p>
    <w:bookmarkEnd w:id="0"/>
    <w:p w:rsidR="00E80BC5" w:rsidRPr="008E36E0" w:rsidRDefault="00E80BC5" w:rsidP="008E36E0"/>
    <w:sectPr w:rsidR="00E80BC5" w:rsidRPr="008E36E0" w:rsidSect="006732E3">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D8B" w:rsidRDefault="00150D8B">
      <w:r>
        <w:separator/>
      </w:r>
    </w:p>
  </w:endnote>
  <w:endnote w:type="continuationSeparator" w:id="0">
    <w:p w:rsidR="00150D8B" w:rsidRDefault="00150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ahoma,Bold">
    <w:altName w:val="Tahom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9C" w:rsidRDefault="00A5219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CellMar>
        <w:left w:w="70" w:type="dxa"/>
        <w:right w:w="70" w:type="dxa"/>
      </w:tblCellMar>
      <w:tblLook w:val="0000" w:firstRow="0" w:lastRow="0" w:firstColumn="0" w:lastColumn="0" w:noHBand="0" w:noVBand="0"/>
    </w:tblPr>
    <w:tblGrid>
      <w:gridCol w:w="10702"/>
    </w:tblGrid>
    <w:tr w:rsidR="00283EA1" w:rsidRPr="0048675E" w:rsidTr="003F36CD">
      <w:trPr>
        <w:cantSplit/>
        <w:trHeight w:val="460"/>
        <w:jc w:val="center"/>
      </w:trPr>
      <w:tc>
        <w:tcPr>
          <w:tcW w:w="10702" w:type="dxa"/>
        </w:tcPr>
        <w:p w:rsidR="00283EA1" w:rsidRPr="003F36CD" w:rsidRDefault="00283EA1" w:rsidP="003F36CD">
          <w:pPr>
            <w:spacing w:line="240" w:lineRule="atLeast"/>
            <w:jc w:val="center"/>
            <w:rPr>
              <w:sz w:val="16"/>
              <w:szCs w:val="16"/>
              <w:lang w:val="it-IT"/>
            </w:rPr>
          </w:pPr>
        </w:p>
        <w:p w:rsidR="00283EA1" w:rsidRPr="00492F36" w:rsidRDefault="00283EA1" w:rsidP="003F36CD">
          <w:pPr>
            <w:spacing w:line="240" w:lineRule="atLeast"/>
            <w:jc w:val="center"/>
            <w:rPr>
              <w:i/>
              <w:sz w:val="18"/>
              <w:lang w:val="it-IT"/>
            </w:rPr>
          </w:pPr>
        </w:p>
      </w:tc>
    </w:tr>
  </w:tbl>
  <w:p w:rsidR="00283EA1" w:rsidRPr="00492F36" w:rsidRDefault="00283EA1">
    <w:pPr>
      <w:pStyle w:val="Pidipagina"/>
      <w:jc w:val="center"/>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9C" w:rsidRDefault="00A5219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D8B" w:rsidRDefault="00150D8B">
      <w:r>
        <w:separator/>
      </w:r>
    </w:p>
  </w:footnote>
  <w:footnote w:type="continuationSeparator" w:id="0">
    <w:p w:rsidR="00150D8B" w:rsidRDefault="00150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9C" w:rsidRDefault="00A5219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34" w:rsidRDefault="001F6334">
    <w:pPr>
      <w:pStyle w:val="Intestazione"/>
    </w:pPr>
  </w:p>
  <w:tbl>
    <w:tblPr>
      <w:tblW w:w="10980" w:type="dxa"/>
      <w:tblInd w:w="-290" w:type="dxa"/>
      <w:tblLayout w:type="fixed"/>
      <w:tblCellMar>
        <w:left w:w="71" w:type="dxa"/>
        <w:right w:w="71" w:type="dxa"/>
      </w:tblCellMar>
      <w:tblLook w:val="0000" w:firstRow="0" w:lastRow="0" w:firstColumn="0" w:lastColumn="0" w:noHBand="0" w:noVBand="0"/>
    </w:tblPr>
    <w:tblGrid>
      <w:gridCol w:w="2629"/>
      <w:gridCol w:w="8351"/>
    </w:tblGrid>
    <w:tr w:rsidR="001F6334" w:rsidRPr="00492F36" w:rsidTr="002E4FAC">
      <w:trPr>
        <w:cantSplit/>
        <w:trHeight w:val="87"/>
      </w:trPr>
      <w:tc>
        <w:tcPr>
          <w:tcW w:w="1208" w:type="dxa"/>
        </w:tcPr>
        <w:p w:rsidR="001F6334" w:rsidRPr="00492F36" w:rsidRDefault="001F6334" w:rsidP="001F6334">
          <w:pPr>
            <w:spacing w:line="240" w:lineRule="atLeast"/>
            <w:rPr>
              <w:lang w:val="en-GB"/>
            </w:rPr>
          </w:pPr>
        </w:p>
      </w:tc>
      <w:tc>
        <w:tcPr>
          <w:tcW w:w="3838" w:type="dxa"/>
        </w:tcPr>
        <w:p w:rsidR="001F6334" w:rsidRPr="00492F36" w:rsidRDefault="001F6334" w:rsidP="001F6334">
          <w:pPr>
            <w:spacing w:line="240" w:lineRule="atLeast"/>
            <w:rPr>
              <w:lang w:val="en-GB"/>
            </w:rPr>
          </w:pPr>
          <w:r>
            <w:rPr>
              <w:lang w:val="en-GB"/>
            </w:rPr>
            <w:t>DA RIPORTARE SU CARTA INTESTATA DELLA STRUTTURA RICHIEDENTE</w:t>
          </w:r>
        </w:p>
      </w:tc>
    </w:tr>
  </w:tbl>
  <w:p w:rsidR="00283EA1" w:rsidRPr="00F66890" w:rsidRDefault="00283EA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9C" w:rsidRDefault="00A5219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813031"/>
    <w:multiLevelType w:val="hybridMultilevel"/>
    <w:tmpl w:val="C41CF86E"/>
    <w:lvl w:ilvl="0" w:tplc="7616BCF0">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B5B58E4"/>
    <w:multiLevelType w:val="hybridMultilevel"/>
    <w:tmpl w:val="3FB801C2"/>
    <w:lvl w:ilvl="0" w:tplc="225C9BB0">
      <w:start w:val="1"/>
      <w:numFmt w:val="decimal"/>
      <w:lvlText w:val="%1)"/>
      <w:lvlJc w:val="left"/>
      <w:pPr>
        <w:tabs>
          <w:tab w:val="num" w:pos="2130"/>
        </w:tabs>
        <w:ind w:left="2130" w:hanging="720"/>
      </w:pPr>
      <w:rPr>
        <w:rFonts w:cs="Times New Roman" w:hint="default"/>
      </w:rPr>
    </w:lvl>
    <w:lvl w:ilvl="1" w:tplc="04100019">
      <w:start w:val="1"/>
      <w:numFmt w:val="lowerLetter"/>
      <w:lvlText w:val="%2."/>
      <w:lvlJc w:val="left"/>
      <w:pPr>
        <w:tabs>
          <w:tab w:val="num" w:pos="2490"/>
        </w:tabs>
        <w:ind w:left="2490" w:hanging="360"/>
      </w:pPr>
      <w:rPr>
        <w:rFonts w:cs="Times New Roman"/>
      </w:rPr>
    </w:lvl>
    <w:lvl w:ilvl="2" w:tplc="0410001B">
      <w:start w:val="1"/>
      <w:numFmt w:val="lowerRoman"/>
      <w:lvlText w:val="%3."/>
      <w:lvlJc w:val="right"/>
      <w:pPr>
        <w:tabs>
          <w:tab w:val="num" w:pos="3210"/>
        </w:tabs>
        <w:ind w:left="3210" w:hanging="180"/>
      </w:pPr>
      <w:rPr>
        <w:rFonts w:cs="Times New Roman"/>
      </w:rPr>
    </w:lvl>
    <w:lvl w:ilvl="3" w:tplc="0410000F" w:tentative="1">
      <w:start w:val="1"/>
      <w:numFmt w:val="decimal"/>
      <w:lvlText w:val="%4."/>
      <w:lvlJc w:val="left"/>
      <w:pPr>
        <w:tabs>
          <w:tab w:val="num" w:pos="3930"/>
        </w:tabs>
        <w:ind w:left="3930" w:hanging="360"/>
      </w:pPr>
      <w:rPr>
        <w:rFonts w:cs="Times New Roman"/>
      </w:rPr>
    </w:lvl>
    <w:lvl w:ilvl="4" w:tplc="04100019" w:tentative="1">
      <w:start w:val="1"/>
      <w:numFmt w:val="lowerLetter"/>
      <w:lvlText w:val="%5."/>
      <w:lvlJc w:val="left"/>
      <w:pPr>
        <w:tabs>
          <w:tab w:val="num" w:pos="4650"/>
        </w:tabs>
        <w:ind w:left="4650" w:hanging="360"/>
      </w:pPr>
      <w:rPr>
        <w:rFonts w:cs="Times New Roman"/>
      </w:rPr>
    </w:lvl>
    <w:lvl w:ilvl="5" w:tplc="0410001B" w:tentative="1">
      <w:start w:val="1"/>
      <w:numFmt w:val="lowerRoman"/>
      <w:lvlText w:val="%6."/>
      <w:lvlJc w:val="right"/>
      <w:pPr>
        <w:tabs>
          <w:tab w:val="num" w:pos="5370"/>
        </w:tabs>
        <w:ind w:left="5370" w:hanging="180"/>
      </w:pPr>
      <w:rPr>
        <w:rFonts w:cs="Times New Roman"/>
      </w:rPr>
    </w:lvl>
    <w:lvl w:ilvl="6" w:tplc="0410000F" w:tentative="1">
      <w:start w:val="1"/>
      <w:numFmt w:val="decimal"/>
      <w:lvlText w:val="%7."/>
      <w:lvlJc w:val="left"/>
      <w:pPr>
        <w:tabs>
          <w:tab w:val="num" w:pos="6090"/>
        </w:tabs>
        <w:ind w:left="6090" w:hanging="360"/>
      </w:pPr>
      <w:rPr>
        <w:rFonts w:cs="Times New Roman"/>
      </w:rPr>
    </w:lvl>
    <w:lvl w:ilvl="7" w:tplc="04100019" w:tentative="1">
      <w:start w:val="1"/>
      <w:numFmt w:val="lowerLetter"/>
      <w:lvlText w:val="%8."/>
      <w:lvlJc w:val="left"/>
      <w:pPr>
        <w:tabs>
          <w:tab w:val="num" w:pos="6810"/>
        </w:tabs>
        <w:ind w:left="6810" w:hanging="360"/>
      </w:pPr>
      <w:rPr>
        <w:rFonts w:cs="Times New Roman"/>
      </w:rPr>
    </w:lvl>
    <w:lvl w:ilvl="8" w:tplc="0410001B" w:tentative="1">
      <w:start w:val="1"/>
      <w:numFmt w:val="lowerRoman"/>
      <w:lvlText w:val="%9."/>
      <w:lvlJc w:val="right"/>
      <w:pPr>
        <w:tabs>
          <w:tab w:val="num" w:pos="7530"/>
        </w:tabs>
        <w:ind w:left="7530" w:hanging="180"/>
      </w:pPr>
      <w:rPr>
        <w:rFonts w:cs="Times New Roman"/>
      </w:rPr>
    </w:lvl>
  </w:abstractNum>
  <w:abstractNum w:abstractNumId="3" w15:restartNumberingAfterBreak="0">
    <w:nsid w:val="0CB10C3A"/>
    <w:multiLevelType w:val="hybridMultilevel"/>
    <w:tmpl w:val="7C6CA37E"/>
    <w:lvl w:ilvl="0" w:tplc="04100001">
      <w:start w:val="1"/>
      <w:numFmt w:val="bullet"/>
      <w:lvlText w:val=""/>
      <w:lvlJc w:val="left"/>
      <w:pPr>
        <w:tabs>
          <w:tab w:val="num" w:pos="3210"/>
        </w:tabs>
        <w:ind w:left="3210" w:hanging="360"/>
      </w:pPr>
      <w:rPr>
        <w:rFonts w:ascii="Symbol" w:hAnsi="Symbol" w:hint="default"/>
      </w:rPr>
    </w:lvl>
    <w:lvl w:ilvl="1" w:tplc="04100003" w:tentative="1">
      <w:start w:val="1"/>
      <w:numFmt w:val="bullet"/>
      <w:lvlText w:val="o"/>
      <w:lvlJc w:val="left"/>
      <w:pPr>
        <w:tabs>
          <w:tab w:val="num" w:pos="3930"/>
        </w:tabs>
        <w:ind w:left="3930" w:hanging="360"/>
      </w:pPr>
      <w:rPr>
        <w:rFonts w:ascii="Courier New" w:hAnsi="Courier New" w:hint="default"/>
      </w:rPr>
    </w:lvl>
    <w:lvl w:ilvl="2" w:tplc="04100005" w:tentative="1">
      <w:start w:val="1"/>
      <w:numFmt w:val="bullet"/>
      <w:lvlText w:val=""/>
      <w:lvlJc w:val="left"/>
      <w:pPr>
        <w:tabs>
          <w:tab w:val="num" w:pos="4650"/>
        </w:tabs>
        <w:ind w:left="4650" w:hanging="360"/>
      </w:pPr>
      <w:rPr>
        <w:rFonts w:ascii="Wingdings" w:hAnsi="Wingdings" w:hint="default"/>
      </w:rPr>
    </w:lvl>
    <w:lvl w:ilvl="3" w:tplc="04100001" w:tentative="1">
      <w:start w:val="1"/>
      <w:numFmt w:val="bullet"/>
      <w:lvlText w:val=""/>
      <w:lvlJc w:val="left"/>
      <w:pPr>
        <w:tabs>
          <w:tab w:val="num" w:pos="5370"/>
        </w:tabs>
        <w:ind w:left="5370" w:hanging="360"/>
      </w:pPr>
      <w:rPr>
        <w:rFonts w:ascii="Symbol" w:hAnsi="Symbol" w:hint="default"/>
      </w:rPr>
    </w:lvl>
    <w:lvl w:ilvl="4" w:tplc="04100003" w:tentative="1">
      <w:start w:val="1"/>
      <w:numFmt w:val="bullet"/>
      <w:lvlText w:val="o"/>
      <w:lvlJc w:val="left"/>
      <w:pPr>
        <w:tabs>
          <w:tab w:val="num" w:pos="6090"/>
        </w:tabs>
        <w:ind w:left="6090" w:hanging="360"/>
      </w:pPr>
      <w:rPr>
        <w:rFonts w:ascii="Courier New" w:hAnsi="Courier New" w:hint="default"/>
      </w:rPr>
    </w:lvl>
    <w:lvl w:ilvl="5" w:tplc="04100005" w:tentative="1">
      <w:start w:val="1"/>
      <w:numFmt w:val="bullet"/>
      <w:lvlText w:val=""/>
      <w:lvlJc w:val="left"/>
      <w:pPr>
        <w:tabs>
          <w:tab w:val="num" w:pos="6810"/>
        </w:tabs>
        <w:ind w:left="6810" w:hanging="360"/>
      </w:pPr>
      <w:rPr>
        <w:rFonts w:ascii="Wingdings" w:hAnsi="Wingdings" w:hint="default"/>
      </w:rPr>
    </w:lvl>
    <w:lvl w:ilvl="6" w:tplc="04100001" w:tentative="1">
      <w:start w:val="1"/>
      <w:numFmt w:val="bullet"/>
      <w:lvlText w:val=""/>
      <w:lvlJc w:val="left"/>
      <w:pPr>
        <w:tabs>
          <w:tab w:val="num" w:pos="7530"/>
        </w:tabs>
        <w:ind w:left="7530" w:hanging="360"/>
      </w:pPr>
      <w:rPr>
        <w:rFonts w:ascii="Symbol" w:hAnsi="Symbol" w:hint="default"/>
      </w:rPr>
    </w:lvl>
    <w:lvl w:ilvl="7" w:tplc="04100003" w:tentative="1">
      <w:start w:val="1"/>
      <w:numFmt w:val="bullet"/>
      <w:lvlText w:val="o"/>
      <w:lvlJc w:val="left"/>
      <w:pPr>
        <w:tabs>
          <w:tab w:val="num" w:pos="8250"/>
        </w:tabs>
        <w:ind w:left="8250" w:hanging="360"/>
      </w:pPr>
      <w:rPr>
        <w:rFonts w:ascii="Courier New" w:hAnsi="Courier New" w:hint="default"/>
      </w:rPr>
    </w:lvl>
    <w:lvl w:ilvl="8" w:tplc="04100005" w:tentative="1">
      <w:start w:val="1"/>
      <w:numFmt w:val="bullet"/>
      <w:lvlText w:val=""/>
      <w:lvlJc w:val="left"/>
      <w:pPr>
        <w:tabs>
          <w:tab w:val="num" w:pos="8970"/>
        </w:tabs>
        <w:ind w:left="8970" w:hanging="360"/>
      </w:pPr>
      <w:rPr>
        <w:rFonts w:ascii="Wingdings" w:hAnsi="Wingdings" w:hint="default"/>
      </w:rPr>
    </w:lvl>
  </w:abstractNum>
  <w:abstractNum w:abstractNumId="4" w15:restartNumberingAfterBreak="0">
    <w:nsid w:val="10A37F77"/>
    <w:multiLevelType w:val="hybridMultilevel"/>
    <w:tmpl w:val="E60AAA3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CE2D82"/>
    <w:multiLevelType w:val="hybridMultilevel"/>
    <w:tmpl w:val="43509F60"/>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FAF45BA"/>
    <w:multiLevelType w:val="hybridMultilevel"/>
    <w:tmpl w:val="C1E64086"/>
    <w:lvl w:ilvl="0" w:tplc="03D07CF8">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207331"/>
    <w:multiLevelType w:val="hybridMultilevel"/>
    <w:tmpl w:val="D4B6CF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14274C"/>
    <w:multiLevelType w:val="hybridMultilevel"/>
    <w:tmpl w:val="D0283EE6"/>
    <w:lvl w:ilvl="0" w:tplc="48F40D8A">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8D4DA8"/>
    <w:multiLevelType w:val="hybridMultilevel"/>
    <w:tmpl w:val="E07ECD6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D76C30"/>
    <w:multiLevelType w:val="hybridMultilevel"/>
    <w:tmpl w:val="8B06FD4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B33BD8"/>
    <w:multiLevelType w:val="hybridMultilevel"/>
    <w:tmpl w:val="072A2B60"/>
    <w:lvl w:ilvl="0" w:tplc="022839A2">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3A58F2"/>
    <w:multiLevelType w:val="hybridMultilevel"/>
    <w:tmpl w:val="F8741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A7569B"/>
    <w:multiLevelType w:val="hybridMultilevel"/>
    <w:tmpl w:val="806635B4"/>
    <w:lvl w:ilvl="0" w:tplc="04100001">
      <w:start w:val="1"/>
      <w:numFmt w:val="bullet"/>
      <w:lvlText w:val=""/>
      <w:lvlJc w:val="left"/>
      <w:pPr>
        <w:tabs>
          <w:tab w:val="num" w:pos="2844"/>
        </w:tabs>
        <w:ind w:left="2844" w:hanging="360"/>
      </w:pPr>
      <w:rPr>
        <w:rFonts w:ascii="Symbol" w:hAnsi="Symbol" w:hint="default"/>
      </w:rPr>
    </w:lvl>
    <w:lvl w:ilvl="1" w:tplc="04100003" w:tentative="1">
      <w:start w:val="1"/>
      <w:numFmt w:val="bullet"/>
      <w:lvlText w:val="o"/>
      <w:lvlJc w:val="left"/>
      <w:pPr>
        <w:tabs>
          <w:tab w:val="num" w:pos="3564"/>
        </w:tabs>
        <w:ind w:left="3564" w:hanging="360"/>
      </w:pPr>
      <w:rPr>
        <w:rFonts w:ascii="Courier New" w:hAnsi="Courier New" w:hint="default"/>
      </w:rPr>
    </w:lvl>
    <w:lvl w:ilvl="2" w:tplc="04100005" w:tentative="1">
      <w:start w:val="1"/>
      <w:numFmt w:val="bullet"/>
      <w:lvlText w:val=""/>
      <w:lvlJc w:val="left"/>
      <w:pPr>
        <w:tabs>
          <w:tab w:val="num" w:pos="4284"/>
        </w:tabs>
        <w:ind w:left="4284" w:hanging="360"/>
      </w:pPr>
      <w:rPr>
        <w:rFonts w:ascii="Wingdings" w:hAnsi="Wingdings" w:hint="default"/>
      </w:rPr>
    </w:lvl>
    <w:lvl w:ilvl="3" w:tplc="04100001" w:tentative="1">
      <w:start w:val="1"/>
      <w:numFmt w:val="bullet"/>
      <w:lvlText w:val=""/>
      <w:lvlJc w:val="left"/>
      <w:pPr>
        <w:tabs>
          <w:tab w:val="num" w:pos="5004"/>
        </w:tabs>
        <w:ind w:left="5004" w:hanging="360"/>
      </w:pPr>
      <w:rPr>
        <w:rFonts w:ascii="Symbol" w:hAnsi="Symbol" w:hint="default"/>
      </w:rPr>
    </w:lvl>
    <w:lvl w:ilvl="4" w:tplc="04100003" w:tentative="1">
      <w:start w:val="1"/>
      <w:numFmt w:val="bullet"/>
      <w:lvlText w:val="o"/>
      <w:lvlJc w:val="left"/>
      <w:pPr>
        <w:tabs>
          <w:tab w:val="num" w:pos="5724"/>
        </w:tabs>
        <w:ind w:left="5724" w:hanging="360"/>
      </w:pPr>
      <w:rPr>
        <w:rFonts w:ascii="Courier New" w:hAnsi="Courier New" w:hint="default"/>
      </w:rPr>
    </w:lvl>
    <w:lvl w:ilvl="5" w:tplc="04100005" w:tentative="1">
      <w:start w:val="1"/>
      <w:numFmt w:val="bullet"/>
      <w:lvlText w:val=""/>
      <w:lvlJc w:val="left"/>
      <w:pPr>
        <w:tabs>
          <w:tab w:val="num" w:pos="6444"/>
        </w:tabs>
        <w:ind w:left="6444" w:hanging="360"/>
      </w:pPr>
      <w:rPr>
        <w:rFonts w:ascii="Wingdings" w:hAnsi="Wingdings" w:hint="default"/>
      </w:rPr>
    </w:lvl>
    <w:lvl w:ilvl="6" w:tplc="04100001" w:tentative="1">
      <w:start w:val="1"/>
      <w:numFmt w:val="bullet"/>
      <w:lvlText w:val=""/>
      <w:lvlJc w:val="left"/>
      <w:pPr>
        <w:tabs>
          <w:tab w:val="num" w:pos="7164"/>
        </w:tabs>
        <w:ind w:left="7164" w:hanging="360"/>
      </w:pPr>
      <w:rPr>
        <w:rFonts w:ascii="Symbol" w:hAnsi="Symbol" w:hint="default"/>
      </w:rPr>
    </w:lvl>
    <w:lvl w:ilvl="7" w:tplc="04100003" w:tentative="1">
      <w:start w:val="1"/>
      <w:numFmt w:val="bullet"/>
      <w:lvlText w:val="o"/>
      <w:lvlJc w:val="left"/>
      <w:pPr>
        <w:tabs>
          <w:tab w:val="num" w:pos="7884"/>
        </w:tabs>
        <w:ind w:left="7884" w:hanging="360"/>
      </w:pPr>
      <w:rPr>
        <w:rFonts w:ascii="Courier New" w:hAnsi="Courier New" w:hint="default"/>
      </w:rPr>
    </w:lvl>
    <w:lvl w:ilvl="8" w:tplc="04100005" w:tentative="1">
      <w:start w:val="1"/>
      <w:numFmt w:val="bullet"/>
      <w:lvlText w:val=""/>
      <w:lvlJc w:val="left"/>
      <w:pPr>
        <w:tabs>
          <w:tab w:val="num" w:pos="8604"/>
        </w:tabs>
        <w:ind w:left="8604" w:hanging="360"/>
      </w:pPr>
      <w:rPr>
        <w:rFonts w:ascii="Wingdings" w:hAnsi="Wingdings" w:hint="default"/>
      </w:rPr>
    </w:lvl>
  </w:abstractNum>
  <w:abstractNum w:abstractNumId="14" w15:restartNumberingAfterBreak="0">
    <w:nsid w:val="31A95F86"/>
    <w:multiLevelType w:val="hybridMultilevel"/>
    <w:tmpl w:val="A9C6956E"/>
    <w:lvl w:ilvl="0" w:tplc="EB64E43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702767"/>
    <w:multiLevelType w:val="hybridMultilevel"/>
    <w:tmpl w:val="20F83C1A"/>
    <w:lvl w:ilvl="0" w:tplc="04100001">
      <w:start w:val="1"/>
      <w:numFmt w:val="bullet"/>
      <w:lvlText w:val=""/>
      <w:lvlJc w:val="left"/>
      <w:pPr>
        <w:tabs>
          <w:tab w:val="num" w:pos="2140"/>
        </w:tabs>
        <w:ind w:left="2140" w:hanging="360"/>
      </w:pPr>
      <w:rPr>
        <w:rFonts w:ascii="Symbol" w:hAnsi="Symbol" w:hint="default"/>
      </w:rPr>
    </w:lvl>
    <w:lvl w:ilvl="1" w:tplc="04100003" w:tentative="1">
      <w:start w:val="1"/>
      <w:numFmt w:val="bullet"/>
      <w:lvlText w:val="o"/>
      <w:lvlJc w:val="left"/>
      <w:pPr>
        <w:tabs>
          <w:tab w:val="num" w:pos="2860"/>
        </w:tabs>
        <w:ind w:left="2860" w:hanging="360"/>
      </w:pPr>
      <w:rPr>
        <w:rFonts w:ascii="Courier New" w:hAnsi="Courier New" w:hint="default"/>
      </w:rPr>
    </w:lvl>
    <w:lvl w:ilvl="2" w:tplc="04100005" w:tentative="1">
      <w:start w:val="1"/>
      <w:numFmt w:val="bullet"/>
      <w:lvlText w:val=""/>
      <w:lvlJc w:val="left"/>
      <w:pPr>
        <w:tabs>
          <w:tab w:val="num" w:pos="3580"/>
        </w:tabs>
        <w:ind w:left="3580" w:hanging="360"/>
      </w:pPr>
      <w:rPr>
        <w:rFonts w:ascii="Wingdings" w:hAnsi="Wingdings" w:hint="default"/>
      </w:rPr>
    </w:lvl>
    <w:lvl w:ilvl="3" w:tplc="04100001" w:tentative="1">
      <w:start w:val="1"/>
      <w:numFmt w:val="bullet"/>
      <w:lvlText w:val=""/>
      <w:lvlJc w:val="left"/>
      <w:pPr>
        <w:tabs>
          <w:tab w:val="num" w:pos="4300"/>
        </w:tabs>
        <w:ind w:left="4300" w:hanging="360"/>
      </w:pPr>
      <w:rPr>
        <w:rFonts w:ascii="Symbol" w:hAnsi="Symbol" w:hint="default"/>
      </w:rPr>
    </w:lvl>
    <w:lvl w:ilvl="4" w:tplc="04100003" w:tentative="1">
      <w:start w:val="1"/>
      <w:numFmt w:val="bullet"/>
      <w:lvlText w:val="o"/>
      <w:lvlJc w:val="left"/>
      <w:pPr>
        <w:tabs>
          <w:tab w:val="num" w:pos="5020"/>
        </w:tabs>
        <w:ind w:left="5020" w:hanging="360"/>
      </w:pPr>
      <w:rPr>
        <w:rFonts w:ascii="Courier New" w:hAnsi="Courier New" w:hint="default"/>
      </w:rPr>
    </w:lvl>
    <w:lvl w:ilvl="5" w:tplc="04100005" w:tentative="1">
      <w:start w:val="1"/>
      <w:numFmt w:val="bullet"/>
      <w:lvlText w:val=""/>
      <w:lvlJc w:val="left"/>
      <w:pPr>
        <w:tabs>
          <w:tab w:val="num" w:pos="5740"/>
        </w:tabs>
        <w:ind w:left="5740" w:hanging="360"/>
      </w:pPr>
      <w:rPr>
        <w:rFonts w:ascii="Wingdings" w:hAnsi="Wingdings" w:hint="default"/>
      </w:rPr>
    </w:lvl>
    <w:lvl w:ilvl="6" w:tplc="04100001" w:tentative="1">
      <w:start w:val="1"/>
      <w:numFmt w:val="bullet"/>
      <w:lvlText w:val=""/>
      <w:lvlJc w:val="left"/>
      <w:pPr>
        <w:tabs>
          <w:tab w:val="num" w:pos="6460"/>
        </w:tabs>
        <w:ind w:left="6460" w:hanging="360"/>
      </w:pPr>
      <w:rPr>
        <w:rFonts w:ascii="Symbol" w:hAnsi="Symbol" w:hint="default"/>
      </w:rPr>
    </w:lvl>
    <w:lvl w:ilvl="7" w:tplc="04100003" w:tentative="1">
      <w:start w:val="1"/>
      <w:numFmt w:val="bullet"/>
      <w:lvlText w:val="o"/>
      <w:lvlJc w:val="left"/>
      <w:pPr>
        <w:tabs>
          <w:tab w:val="num" w:pos="7180"/>
        </w:tabs>
        <w:ind w:left="7180" w:hanging="360"/>
      </w:pPr>
      <w:rPr>
        <w:rFonts w:ascii="Courier New" w:hAnsi="Courier New" w:hint="default"/>
      </w:rPr>
    </w:lvl>
    <w:lvl w:ilvl="8" w:tplc="04100005" w:tentative="1">
      <w:start w:val="1"/>
      <w:numFmt w:val="bullet"/>
      <w:lvlText w:val=""/>
      <w:lvlJc w:val="left"/>
      <w:pPr>
        <w:tabs>
          <w:tab w:val="num" w:pos="7900"/>
        </w:tabs>
        <w:ind w:left="7900" w:hanging="360"/>
      </w:pPr>
      <w:rPr>
        <w:rFonts w:ascii="Wingdings" w:hAnsi="Wingdings" w:hint="default"/>
      </w:rPr>
    </w:lvl>
  </w:abstractNum>
  <w:abstractNum w:abstractNumId="16" w15:restartNumberingAfterBreak="0">
    <w:nsid w:val="3C2929D9"/>
    <w:multiLevelType w:val="hybridMultilevel"/>
    <w:tmpl w:val="5D8420C8"/>
    <w:lvl w:ilvl="0" w:tplc="61AA0CE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10F2CEF"/>
    <w:multiLevelType w:val="hybridMultilevel"/>
    <w:tmpl w:val="66F8B5DC"/>
    <w:lvl w:ilvl="0" w:tplc="3C723902">
      <w:start w:val="4"/>
      <w:numFmt w:val="bullet"/>
      <w:lvlText w:val="-"/>
      <w:lvlJc w:val="left"/>
      <w:pPr>
        <w:ind w:left="720" w:hanging="360"/>
      </w:pPr>
      <w:rPr>
        <w:rFonts w:ascii="Times New Roman" w:eastAsiaTheme="minorHAnsi" w:hAnsi="Times New Roman" w:cs="Times New Roman" w:hint="default"/>
      </w:rPr>
    </w:lvl>
    <w:lvl w:ilvl="1" w:tplc="8990E084" w:tentative="1">
      <w:start w:val="1"/>
      <w:numFmt w:val="bullet"/>
      <w:lvlText w:val="o"/>
      <w:lvlJc w:val="left"/>
      <w:pPr>
        <w:ind w:left="1440" w:hanging="360"/>
      </w:pPr>
      <w:rPr>
        <w:rFonts w:ascii="Courier New" w:hAnsi="Courier New" w:cs="Courier New" w:hint="default"/>
      </w:rPr>
    </w:lvl>
    <w:lvl w:ilvl="2" w:tplc="B838DE02" w:tentative="1">
      <w:start w:val="1"/>
      <w:numFmt w:val="bullet"/>
      <w:lvlText w:val=""/>
      <w:lvlJc w:val="left"/>
      <w:pPr>
        <w:ind w:left="2160" w:hanging="360"/>
      </w:pPr>
      <w:rPr>
        <w:rFonts w:ascii="Wingdings" w:hAnsi="Wingdings" w:hint="default"/>
      </w:rPr>
    </w:lvl>
    <w:lvl w:ilvl="3" w:tplc="741E459A" w:tentative="1">
      <w:start w:val="1"/>
      <w:numFmt w:val="bullet"/>
      <w:lvlText w:val=""/>
      <w:lvlJc w:val="left"/>
      <w:pPr>
        <w:ind w:left="2880" w:hanging="360"/>
      </w:pPr>
      <w:rPr>
        <w:rFonts w:ascii="Symbol" w:hAnsi="Symbol" w:hint="default"/>
      </w:rPr>
    </w:lvl>
    <w:lvl w:ilvl="4" w:tplc="781438AE" w:tentative="1">
      <w:start w:val="1"/>
      <w:numFmt w:val="bullet"/>
      <w:lvlText w:val="o"/>
      <w:lvlJc w:val="left"/>
      <w:pPr>
        <w:ind w:left="3600" w:hanging="360"/>
      </w:pPr>
      <w:rPr>
        <w:rFonts w:ascii="Courier New" w:hAnsi="Courier New" w:cs="Courier New" w:hint="default"/>
      </w:rPr>
    </w:lvl>
    <w:lvl w:ilvl="5" w:tplc="C9988394" w:tentative="1">
      <w:start w:val="1"/>
      <w:numFmt w:val="bullet"/>
      <w:lvlText w:val=""/>
      <w:lvlJc w:val="left"/>
      <w:pPr>
        <w:ind w:left="4320" w:hanging="360"/>
      </w:pPr>
      <w:rPr>
        <w:rFonts w:ascii="Wingdings" w:hAnsi="Wingdings" w:hint="default"/>
      </w:rPr>
    </w:lvl>
    <w:lvl w:ilvl="6" w:tplc="624C68EC" w:tentative="1">
      <w:start w:val="1"/>
      <w:numFmt w:val="bullet"/>
      <w:lvlText w:val=""/>
      <w:lvlJc w:val="left"/>
      <w:pPr>
        <w:ind w:left="5040" w:hanging="360"/>
      </w:pPr>
      <w:rPr>
        <w:rFonts w:ascii="Symbol" w:hAnsi="Symbol" w:hint="default"/>
      </w:rPr>
    </w:lvl>
    <w:lvl w:ilvl="7" w:tplc="89027548" w:tentative="1">
      <w:start w:val="1"/>
      <w:numFmt w:val="bullet"/>
      <w:lvlText w:val="o"/>
      <w:lvlJc w:val="left"/>
      <w:pPr>
        <w:ind w:left="5760" w:hanging="360"/>
      </w:pPr>
      <w:rPr>
        <w:rFonts w:ascii="Courier New" w:hAnsi="Courier New" w:cs="Courier New" w:hint="default"/>
      </w:rPr>
    </w:lvl>
    <w:lvl w:ilvl="8" w:tplc="E1F28B2C" w:tentative="1">
      <w:start w:val="1"/>
      <w:numFmt w:val="bullet"/>
      <w:lvlText w:val=""/>
      <w:lvlJc w:val="left"/>
      <w:pPr>
        <w:ind w:left="6480" w:hanging="360"/>
      </w:pPr>
      <w:rPr>
        <w:rFonts w:ascii="Wingdings" w:hAnsi="Wingdings" w:hint="default"/>
      </w:rPr>
    </w:lvl>
  </w:abstractNum>
  <w:abstractNum w:abstractNumId="18" w15:restartNumberingAfterBreak="0">
    <w:nsid w:val="53496360"/>
    <w:multiLevelType w:val="hybridMultilevel"/>
    <w:tmpl w:val="060A042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6954DD1"/>
    <w:multiLevelType w:val="hybridMultilevel"/>
    <w:tmpl w:val="7836434E"/>
    <w:lvl w:ilvl="0" w:tplc="BCB4BBD6">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18327F4"/>
    <w:multiLevelType w:val="hybridMultilevel"/>
    <w:tmpl w:val="70DE5B2E"/>
    <w:lvl w:ilvl="0" w:tplc="022839A2">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AC3F2B"/>
    <w:multiLevelType w:val="hybridMultilevel"/>
    <w:tmpl w:val="F894D684"/>
    <w:lvl w:ilvl="0" w:tplc="C8064B1C">
      <w:start w:val="1"/>
      <w:numFmt w:val="upp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88B66A3"/>
    <w:multiLevelType w:val="hybridMultilevel"/>
    <w:tmpl w:val="2E76EBF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9D14FBF"/>
    <w:multiLevelType w:val="hybridMultilevel"/>
    <w:tmpl w:val="3C7A7A9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DFB1363"/>
    <w:multiLevelType w:val="hybridMultilevel"/>
    <w:tmpl w:val="CAB41690"/>
    <w:lvl w:ilvl="0" w:tplc="04100001">
      <w:start w:val="1"/>
      <w:numFmt w:val="bullet"/>
      <w:lvlText w:val=""/>
      <w:lvlJc w:val="left"/>
      <w:pPr>
        <w:ind w:left="6384" w:hanging="360"/>
      </w:pPr>
      <w:rPr>
        <w:rFonts w:ascii="Symbol" w:hAnsi="Symbol" w:hint="default"/>
      </w:rPr>
    </w:lvl>
    <w:lvl w:ilvl="1" w:tplc="04100003" w:tentative="1">
      <w:start w:val="1"/>
      <w:numFmt w:val="bullet"/>
      <w:lvlText w:val="o"/>
      <w:lvlJc w:val="left"/>
      <w:pPr>
        <w:ind w:left="7104" w:hanging="360"/>
      </w:pPr>
      <w:rPr>
        <w:rFonts w:ascii="Courier New" w:hAnsi="Courier New" w:cs="Courier New" w:hint="default"/>
      </w:rPr>
    </w:lvl>
    <w:lvl w:ilvl="2" w:tplc="04100005" w:tentative="1">
      <w:start w:val="1"/>
      <w:numFmt w:val="bullet"/>
      <w:lvlText w:val=""/>
      <w:lvlJc w:val="left"/>
      <w:pPr>
        <w:ind w:left="7824" w:hanging="360"/>
      </w:pPr>
      <w:rPr>
        <w:rFonts w:ascii="Wingdings" w:hAnsi="Wingdings" w:hint="default"/>
      </w:rPr>
    </w:lvl>
    <w:lvl w:ilvl="3" w:tplc="04100001" w:tentative="1">
      <w:start w:val="1"/>
      <w:numFmt w:val="bullet"/>
      <w:lvlText w:val=""/>
      <w:lvlJc w:val="left"/>
      <w:pPr>
        <w:ind w:left="8544" w:hanging="360"/>
      </w:pPr>
      <w:rPr>
        <w:rFonts w:ascii="Symbol" w:hAnsi="Symbol" w:hint="default"/>
      </w:rPr>
    </w:lvl>
    <w:lvl w:ilvl="4" w:tplc="04100003" w:tentative="1">
      <w:start w:val="1"/>
      <w:numFmt w:val="bullet"/>
      <w:lvlText w:val="o"/>
      <w:lvlJc w:val="left"/>
      <w:pPr>
        <w:ind w:left="9264" w:hanging="360"/>
      </w:pPr>
      <w:rPr>
        <w:rFonts w:ascii="Courier New" w:hAnsi="Courier New" w:cs="Courier New" w:hint="default"/>
      </w:rPr>
    </w:lvl>
    <w:lvl w:ilvl="5" w:tplc="04100005" w:tentative="1">
      <w:start w:val="1"/>
      <w:numFmt w:val="bullet"/>
      <w:lvlText w:val=""/>
      <w:lvlJc w:val="left"/>
      <w:pPr>
        <w:ind w:left="9984" w:hanging="360"/>
      </w:pPr>
      <w:rPr>
        <w:rFonts w:ascii="Wingdings" w:hAnsi="Wingdings" w:hint="default"/>
      </w:rPr>
    </w:lvl>
    <w:lvl w:ilvl="6" w:tplc="04100001" w:tentative="1">
      <w:start w:val="1"/>
      <w:numFmt w:val="bullet"/>
      <w:lvlText w:val=""/>
      <w:lvlJc w:val="left"/>
      <w:pPr>
        <w:ind w:left="10704" w:hanging="360"/>
      </w:pPr>
      <w:rPr>
        <w:rFonts w:ascii="Symbol" w:hAnsi="Symbol" w:hint="default"/>
      </w:rPr>
    </w:lvl>
    <w:lvl w:ilvl="7" w:tplc="04100003" w:tentative="1">
      <w:start w:val="1"/>
      <w:numFmt w:val="bullet"/>
      <w:lvlText w:val="o"/>
      <w:lvlJc w:val="left"/>
      <w:pPr>
        <w:ind w:left="11424" w:hanging="360"/>
      </w:pPr>
      <w:rPr>
        <w:rFonts w:ascii="Courier New" w:hAnsi="Courier New" w:cs="Courier New" w:hint="default"/>
      </w:rPr>
    </w:lvl>
    <w:lvl w:ilvl="8" w:tplc="04100005" w:tentative="1">
      <w:start w:val="1"/>
      <w:numFmt w:val="bullet"/>
      <w:lvlText w:val=""/>
      <w:lvlJc w:val="left"/>
      <w:pPr>
        <w:ind w:left="12144" w:hanging="360"/>
      </w:pPr>
      <w:rPr>
        <w:rFonts w:ascii="Wingdings" w:hAnsi="Wingdings" w:hint="default"/>
      </w:rPr>
    </w:lvl>
  </w:abstractNum>
  <w:num w:numId="1">
    <w:abstractNumId w:val="2"/>
  </w:num>
  <w:num w:numId="2">
    <w:abstractNumId w:val="23"/>
  </w:num>
  <w:num w:numId="3">
    <w:abstractNumId w:val="3"/>
  </w:num>
  <w:num w:numId="4">
    <w:abstractNumId w:val="13"/>
  </w:num>
  <w:num w:numId="5">
    <w:abstractNumId w:val="15"/>
  </w:num>
  <w:num w:numId="6">
    <w:abstractNumId w:val="20"/>
  </w:num>
  <w:num w:numId="7">
    <w:abstractNumId w:val="11"/>
  </w:num>
  <w:num w:numId="8">
    <w:abstractNumId w:val="16"/>
  </w:num>
  <w:num w:numId="9">
    <w:abstractNumId w:val="9"/>
  </w:num>
  <w:num w:numId="10">
    <w:abstractNumId w:val="7"/>
  </w:num>
  <w:num w:numId="11">
    <w:abstractNumId w:val="10"/>
  </w:num>
  <w:num w:numId="12">
    <w:abstractNumId w:val="5"/>
  </w:num>
  <w:num w:numId="13">
    <w:abstractNumId w:val="2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6"/>
  </w:num>
  <w:num w:numId="17">
    <w:abstractNumId w:val="8"/>
  </w:num>
  <w:num w:numId="18">
    <w:abstractNumId w:val="21"/>
  </w:num>
  <w:num w:numId="19">
    <w:abstractNumId w:val="18"/>
  </w:num>
  <w:num w:numId="20">
    <w:abstractNumId w:val="22"/>
  </w:num>
  <w:num w:numId="21">
    <w:abstractNumId w:val="4"/>
  </w:num>
  <w:num w:numId="22">
    <w:abstractNumId w:val="14"/>
  </w:num>
  <w:num w:numId="23">
    <w:abstractNumId w:val="1"/>
  </w:num>
  <w:num w:numId="24">
    <w:abstractNumId w:val="19"/>
  </w:num>
  <w:num w:numId="25">
    <w:abstractNumId w:val="1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7B"/>
    <w:rsid w:val="0000037A"/>
    <w:rsid w:val="00001B16"/>
    <w:rsid w:val="00003AFD"/>
    <w:rsid w:val="000042CD"/>
    <w:rsid w:val="00011690"/>
    <w:rsid w:val="00014AEA"/>
    <w:rsid w:val="0002196E"/>
    <w:rsid w:val="000263B1"/>
    <w:rsid w:val="00041490"/>
    <w:rsid w:val="000472F6"/>
    <w:rsid w:val="00047A68"/>
    <w:rsid w:val="000572C9"/>
    <w:rsid w:val="000631B4"/>
    <w:rsid w:val="000648EB"/>
    <w:rsid w:val="00064C0D"/>
    <w:rsid w:val="000701D4"/>
    <w:rsid w:val="000B3AD5"/>
    <w:rsid w:val="000B40AC"/>
    <w:rsid w:val="000B76FF"/>
    <w:rsid w:val="000B7CB5"/>
    <w:rsid w:val="000B7D27"/>
    <w:rsid w:val="000C4AFA"/>
    <w:rsid w:val="000C6548"/>
    <w:rsid w:val="000E7824"/>
    <w:rsid w:val="000F5598"/>
    <w:rsid w:val="00102798"/>
    <w:rsid w:val="00115988"/>
    <w:rsid w:val="00116FB6"/>
    <w:rsid w:val="00132672"/>
    <w:rsid w:val="001354FF"/>
    <w:rsid w:val="001362F6"/>
    <w:rsid w:val="001362FE"/>
    <w:rsid w:val="00136FC1"/>
    <w:rsid w:val="0013796D"/>
    <w:rsid w:val="00142A4E"/>
    <w:rsid w:val="00145F9D"/>
    <w:rsid w:val="0014773F"/>
    <w:rsid w:val="00150D8B"/>
    <w:rsid w:val="00154AD1"/>
    <w:rsid w:val="00155E2B"/>
    <w:rsid w:val="001630EF"/>
    <w:rsid w:val="00176BAB"/>
    <w:rsid w:val="00177050"/>
    <w:rsid w:val="00180D2D"/>
    <w:rsid w:val="00184ADA"/>
    <w:rsid w:val="00185F04"/>
    <w:rsid w:val="00186F5C"/>
    <w:rsid w:val="00196E5D"/>
    <w:rsid w:val="001A34F6"/>
    <w:rsid w:val="001A669D"/>
    <w:rsid w:val="001B159B"/>
    <w:rsid w:val="001B4772"/>
    <w:rsid w:val="001B67D5"/>
    <w:rsid w:val="001B69E5"/>
    <w:rsid w:val="001C306E"/>
    <w:rsid w:val="001C3493"/>
    <w:rsid w:val="001C4E1E"/>
    <w:rsid w:val="001D1F9F"/>
    <w:rsid w:val="001D6D17"/>
    <w:rsid w:val="001E11EA"/>
    <w:rsid w:val="001E2232"/>
    <w:rsid w:val="001E5189"/>
    <w:rsid w:val="001E7088"/>
    <w:rsid w:val="001F4E10"/>
    <w:rsid w:val="001F6334"/>
    <w:rsid w:val="001F652A"/>
    <w:rsid w:val="001F6ACE"/>
    <w:rsid w:val="00214A88"/>
    <w:rsid w:val="002224D4"/>
    <w:rsid w:val="00224F99"/>
    <w:rsid w:val="0022580C"/>
    <w:rsid w:val="00241EBB"/>
    <w:rsid w:val="0025314F"/>
    <w:rsid w:val="00262F64"/>
    <w:rsid w:val="00271D1F"/>
    <w:rsid w:val="00276001"/>
    <w:rsid w:val="002817BB"/>
    <w:rsid w:val="00283EA1"/>
    <w:rsid w:val="002844A8"/>
    <w:rsid w:val="00284B4A"/>
    <w:rsid w:val="0029348B"/>
    <w:rsid w:val="002A0A4E"/>
    <w:rsid w:val="002A6EEC"/>
    <w:rsid w:val="002B13C1"/>
    <w:rsid w:val="002B6A49"/>
    <w:rsid w:val="002B6CCE"/>
    <w:rsid w:val="002C53D2"/>
    <w:rsid w:val="002C5B58"/>
    <w:rsid w:val="002D07D0"/>
    <w:rsid w:val="002D1EC0"/>
    <w:rsid w:val="002F0190"/>
    <w:rsid w:val="002F1443"/>
    <w:rsid w:val="002F17A9"/>
    <w:rsid w:val="002F221A"/>
    <w:rsid w:val="00305BB1"/>
    <w:rsid w:val="0031405E"/>
    <w:rsid w:val="00323D2B"/>
    <w:rsid w:val="003349EE"/>
    <w:rsid w:val="0034241E"/>
    <w:rsid w:val="00354B98"/>
    <w:rsid w:val="00357858"/>
    <w:rsid w:val="00366301"/>
    <w:rsid w:val="00366401"/>
    <w:rsid w:val="00370885"/>
    <w:rsid w:val="00373F3B"/>
    <w:rsid w:val="003743CD"/>
    <w:rsid w:val="00381109"/>
    <w:rsid w:val="00391E9F"/>
    <w:rsid w:val="00395265"/>
    <w:rsid w:val="003B39BD"/>
    <w:rsid w:val="003B4AF8"/>
    <w:rsid w:val="003B7FC0"/>
    <w:rsid w:val="003C2737"/>
    <w:rsid w:val="003C374F"/>
    <w:rsid w:val="003C3DBC"/>
    <w:rsid w:val="003D0AB9"/>
    <w:rsid w:val="003D6DC7"/>
    <w:rsid w:val="003E1450"/>
    <w:rsid w:val="003E426C"/>
    <w:rsid w:val="003F36CD"/>
    <w:rsid w:val="00402DCE"/>
    <w:rsid w:val="004049AD"/>
    <w:rsid w:val="004050E8"/>
    <w:rsid w:val="00405924"/>
    <w:rsid w:val="00412965"/>
    <w:rsid w:val="00413EA4"/>
    <w:rsid w:val="004223F6"/>
    <w:rsid w:val="0042653E"/>
    <w:rsid w:val="004328F1"/>
    <w:rsid w:val="00433355"/>
    <w:rsid w:val="004409EE"/>
    <w:rsid w:val="004430BC"/>
    <w:rsid w:val="00443382"/>
    <w:rsid w:val="0046258D"/>
    <w:rsid w:val="00462964"/>
    <w:rsid w:val="00470158"/>
    <w:rsid w:val="00475BB9"/>
    <w:rsid w:val="004804F7"/>
    <w:rsid w:val="0048098A"/>
    <w:rsid w:val="004859AE"/>
    <w:rsid w:val="0048675E"/>
    <w:rsid w:val="00492527"/>
    <w:rsid w:val="00492F36"/>
    <w:rsid w:val="004A0588"/>
    <w:rsid w:val="004A3BE8"/>
    <w:rsid w:val="004A509A"/>
    <w:rsid w:val="004A63E8"/>
    <w:rsid w:val="004B5A07"/>
    <w:rsid w:val="004C05F8"/>
    <w:rsid w:val="004C5D98"/>
    <w:rsid w:val="004D4EAE"/>
    <w:rsid w:val="004E2D56"/>
    <w:rsid w:val="004E465D"/>
    <w:rsid w:val="004F03F7"/>
    <w:rsid w:val="00503191"/>
    <w:rsid w:val="005070FB"/>
    <w:rsid w:val="005142D0"/>
    <w:rsid w:val="00520EDA"/>
    <w:rsid w:val="00535E64"/>
    <w:rsid w:val="0053797B"/>
    <w:rsid w:val="00543EEF"/>
    <w:rsid w:val="005447FF"/>
    <w:rsid w:val="005537DC"/>
    <w:rsid w:val="005716F0"/>
    <w:rsid w:val="00574519"/>
    <w:rsid w:val="005821DE"/>
    <w:rsid w:val="00586391"/>
    <w:rsid w:val="00587F46"/>
    <w:rsid w:val="00590CDB"/>
    <w:rsid w:val="00591EDA"/>
    <w:rsid w:val="005A0F7A"/>
    <w:rsid w:val="005A2D3C"/>
    <w:rsid w:val="005A789C"/>
    <w:rsid w:val="005B043F"/>
    <w:rsid w:val="005B12E4"/>
    <w:rsid w:val="005B2832"/>
    <w:rsid w:val="005B528B"/>
    <w:rsid w:val="005C0397"/>
    <w:rsid w:val="005C3347"/>
    <w:rsid w:val="005D4452"/>
    <w:rsid w:val="005E059A"/>
    <w:rsid w:val="005E0C29"/>
    <w:rsid w:val="005F5B10"/>
    <w:rsid w:val="0060185D"/>
    <w:rsid w:val="00603FEE"/>
    <w:rsid w:val="00613BFB"/>
    <w:rsid w:val="006153A5"/>
    <w:rsid w:val="006156A4"/>
    <w:rsid w:val="00616D81"/>
    <w:rsid w:val="006232F8"/>
    <w:rsid w:val="00632E8B"/>
    <w:rsid w:val="006450DD"/>
    <w:rsid w:val="0064724C"/>
    <w:rsid w:val="00651C51"/>
    <w:rsid w:val="00662658"/>
    <w:rsid w:val="00663E43"/>
    <w:rsid w:val="006732E3"/>
    <w:rsid w:val="00675F49"/>
    <w:rsid w:val="00677AEB"/>
    <w:rsid w:val="00683F95"/>
    <w:rsid w:val="006956E6"/>
    <w:rsid w:val="0069695E"/>
    <w:rsid w:val="006A0274"/>
    <w:rsid w:val="006B31B5"/>
    <w:rsid w:val="006B7291"/>
    <w:rsid w:val="006C035A"/>
    <w:rsid w:val="006C0644"/>
    <w:rsid w:val="006C43D9"/>
    <w:rsid w:val="006C5F20"/>
    <w:rsid w:val="006C7779"/>
    <w:rsid w:val="006D72FC"/>
    <w:rsid w:val="006F3F21"/>
    <w:rsid w:val="00704C1C"/>
    <w:rsid w:val="00716CA1"/>
    <w:rsid w:val="0072251A"/>
    <w:rsid w:val="00732394"/>
    <w:rsid w:val="00746E0B"/>
    <w:rsid w:val="00761DD6"/>
    <w:rsid w:val="007726CC"/>
    <w:rsid w:val="0077655A"/>
    <w:rsid w:val="00777DB8"/>
    <w:rsid w:val="007B0C92"/>
    <w:rsid w:val="007B0E18"/>
    <w:rsid w:val="007C25B9"/>
    <w:rsid w:val="007C400A"/>
    <w:rsid w:val="007D0F8E"/>
    <w:rsid w:val="007E1E5B"/>
    <w:rsid w:val="007E3AE1"/>
    <w:rsid w:val="007E4D06"/>
    <w:rsid w:val="007E538E"/>
    <w:rsid w:val="007F3050"/>
    <w:rsid w:val="007F5D44"/>
    <w:rsid w:val="0081177D"/>
    <w:rsid w:val="008117B1"/>
    <w:rsid w:val="00824F56"/>
    <w:rsid w:val="00825FDD"/>
    <w:rsid w:val="00844100"/>
    <w:rsid w:val="008461D5"/>
    <w:rsid w:val="008512F0"/>
    <w:rsid w:val="00864479"/>
    <w:rsid w:val="00867183"/>
    <w:rsid w:val="008704EB"/>
    <w:rsid w:val="008711EA"/>
    <w:rsid w:val="008741AB"/>
    <w:rsid w:val="00885AA4"/>
    <w:rsid w:val="0089277F"/>
    <w:rsid w:val="00893AD2"/>
    <w:rsid w:val="00897F61"/>
    <w:rsid w:val="008A3C60"/>
    <w:rsid w:val="008B1018"/>
    <w:rsid w:val="008B344C"/>
    <w:rsid w:val="008C2E4C"/>
    <w:rsid w:val="008D089C"/>
    <w:rsid w:val="008D4B08"/>
    <w:rsid w:val="008D534D"/>
    <w:rsid w:val="008E36E0"/>
    <w:rsid w:val="008E41C2"/>
    <w:rsid w:val="008E4BEC"/>
    <w:rsid w:val="008F49FE"/>
    <w:rsid w:val="008F59C8"/>
    <w:rsid w:val="00906463"/>
    <w:rsid w:val="0090667C"/>
    <w:rsid w:val="00910055"/>
    <w:rsid w:val="009201EC"/>
    <w:rsid w:val="00921F0A"/>
    <w:rsid w:val="00923C18"/>
    <w:rsid w:val="00925FB3"/>
    <w:rsid w:val="009406A0"/>
    <w:rsid w:val="00943149"/>
    <w:rsid w:val="009463AC"/>
    <w:rsid w:val="00954D33"/>
    <w:rsid w:val="0096087C"/>
    <w:rsid w:val="0097547B"/>
    <w:rsid w:val="00977714"/>
    <w:rsid w:val="0098467B"/>
    <w:rsid w:val="00987314"/>
    <w:rsid w:val="00987F3C"/>
    <w:rsid w:val="0099651F"/>
    <w:rsid w:val="009A32DC"/>
    <w:rsid w:val="009A709A"/>
    <w:rsid w:val="009B38F4"/>
    <w:rsid w:val="009B3BE1"/>
    <w:rsid w:val="009B6816"/>
    <w:rsid w:val="009C1B1A"/>
    <w:rsid w:val="009D194C"/>
    <w:rsid w:val="009D1EE9"/>
    <w:rsid w:val="009D6A1B"/>
    <w:rsid w:val="009E0EE9"/>
    <w:rsid w:val="009E3F5E"/>
    <w:rsid w:val="009E46A6"/>
    <w:rsid w:val="009E4A9D"/>
    <w:rsid w:val="009F157E"/>
    <w:rsid w:val="009F1FBC"/>
    <w:rsid w:val="00A00BAB"/>
    <w:rsid w:val="00A056D4"/>
    <w:rsid w:val="00A06A6B"/>
    <w:rsid w:val="00A07942"/>
    <w:rsid w:val="00A1231E"/>
    <w:rsid w:val="00A14456"/>
    <w:rsid w:val="00A357D8"/>
    <w:rsid w:val="00A40001"/>
    <w:rsid w:val="00A47556"/>
    <w:rsid w:val="00A50EAB"/>
    <w:rsid w:val="00A5219C"/>
    <w:rsid w:val="00A60EC0"/>
    <w:rsid w:val="00A621BE"/>
    <w:rsid w:val="00A66B6A"/>
    <w:rsid w:val="00A75115"/>
    <w:rsid w:val="00A84CA5"/>
    <w:rsid w:val="00A93779"/>
    <w:rsid w:val="00A95E9B"/>
    <w:rsid w:val="00A963C9"/>
    <w:rsid w:val="00AA02FF"/>
    <w:rsid w:val="00AA0FC7"/>
    <w:rsid w:val="00AA1D3C"/>
    <w:rsid w:val="00AB5733"/>
    <w:rsid w:val="00AC68FB"/>
    <w:rsid w:val="00AD3133"/>
    <w:rsid w:val="00AE3547"/>
    <w:rsid w:val="00AE7B02"/>
    <w:rsid w:val="00AF07BE"/>
    <w:rsid w:val="00B0366C"/>
    <w:rsid w:val="00B16C4E"/>
    <w:rsid w:val="00B2219B"/>
    <w:rsid w:val="00B26C31"/>
    <w:rsid w:val="00B319BA"/>
    <w:rsid w:val="00B3340E"/>
    <w:rsid w:val="00B45C32"/>
    <w:rsid w:val="00B60DD0"/>
    <w:rsid w:val="00B70B19"/>
    <w:rsid w:val="00B92C82"/>
    <w:rsid w:val="00B95910"/>
    <w:rsid w:val="00B95E3E"/>
    <w:rsid w:val="00BA25C4"/>
    <w:rsid w:val="00BD5C56"/>
    <w:rsid w:val="00BF0343"/>
    <w:rsid w:val="00BF4578"/>
    <w:rsid w:val="00C24A31"/>
    <w:rsid w:val="00C32F75"/>
    <w:rsid w:val="00C4248D"/>
    <w:rsid w:val="00C50E71"/>
    <w:rsid w:val="00C53D83"/>
    <w:rsid w:val="00C65424"/>
    <w:rsid w:val="00C659B8"/>
    <w:rsid w:val="00C6692D"/>
    <w:rsid w:val="00C93025"/>
    <w:rsid w:val="00CA0154"/>
    <w:rsid w:val="00CA1B32"/>
    <w:rsid w:val="00CA3C7E"/>
    <w:rsid w:val="00CB42FA"/>
    <w:rsid w:val="00CB6CDF"/>
    <w:rsid w:val="00CC69A5"/>
    <w:rsid w:val="00CC7E52"/>
    <w:rsid w:val="00CD364D"/>
    <w:rsid w:val="00CD6AD7"/>
    <w:rsid w:val="00CD7F04"/>
    <w:rsid w:val="00CE228E"/>
    <w:rsid w:val="00CE2736"/>
    <w:rsid w:val="00CE4E91"/>
    <w:rsid w:val="00CF0695"/>
    <w:rsid w:val="00D078FB"/>
    <w:rsid w:val="00D15CD0"/>
    <w:rsid w:val="00D15D33"/>
    <w:rsid w:val="00D15EBB"/>
    <w:rsid w:val="00D16947"/>
    <w:rsid w:val="00D169B5"/>
    <w:rsid w:val="00D21CAD"/>
    <w:rsid w:val="00D41B65"/>
    <w:rsid w:val="00D43ED8"/>
    <w:rsid w:val="00D468CC"/>
    <w:rsid w:val="00D607C2"/>
    <w:rsid w:val="00D60BDD"/>
    <w:rsid w:val="00D62C49"/>
    <w:rsid w:val="00D8078C"/>
    <w:rsid w:val="00D859E2"/>
    <w:rsid w:val="00D91BAE"/>
    <w:rsid w:val="00D969AE"/>
    <w:rsid w:val="00DA6099"/>
    <w:rsid w:val="00DB1C10"/>
    <w:rsid w:val="00DC3BDE"/>
    <w:rsid w:val="00DC3E30"/>
    <w:rsid w:val="00DD55F8"/>
    <w:rsid w:val="00DE0CD3"/>
    <w:rsid w:val="00DE136B"/>
    <w:rsid w:val="00DE406D"/>
    <w:rsid w:val="00DE5A5B"/>
    <w:rsid w:val="00DF36C7"/>
    <w:rsid w:val="00E0137E"/>
    <w:rsid w:val="00E02AE5"/>
    <w:rsid w:val="00E0781D"/>
    <w:rsid w:val="00E10F0B"/>
    <w:rsid w:val="00E12517"/>
    <w:rsid w:val="00E147A7"/>
    <w:rsid w:val="00E14E85"/>
    <w:rsid w:val="00E20F25"/>
    <w:rsid w:val="00E234BD"/>
    <w:rsid w:val="00E35306"/>
    <w:rsid w:val="00E372AF"/>
    <w:rsid w:val="00E50437"/>
    <w:rsid w:val="00E66404"/>
    <w:rsid w:val="00E66E48"/>
    <w:rsid w:val="00E70C0C"/>
    <w:rsid w:val="00E7313A"/>
    <w:rsid w:val="00E75792"/>
    <w:rsid w:val="00E80BC5"/>
    <w:rsid w:val="00E85E43"/>
    <w:rsid w:val="00E86C9B"/>
    <w:rsid w:val="00E878B5"/>
    <w:rsid w:val="00E917C9"/>
    <w:rsid w:val="00EA1EA5"/>
    <w:rsid w:val="00EA3AC5"/>
    <w:rsid w:val="00EA489F"/>
    <w:rsid w:val="00EB34B8"/>
    <w:rsid w:val="00EC2FA4"/>
    <w:rsid w:val="00ED1F1B"/>
    <w:rsid w:val="00EE23EC"/>
    <w:rsid w:val="00EE284F"/>
    <w:rsid w:val="00EE4E61"/>
    <w:rsid w:val="00EF0C75"/>
    <w:rsid w:val="00EF4B51"/>
    <w:rsid w:val="00EF65A3"/>
    <w:rsid w:val="00F03F55"/>
    <w:rsid w:val="00F1307C"/>
    <w:rsid w:val="00F16EE7"/>
    <w:rsid w:val="00F214C1"/>
    <w:rsid w:val="00F21631"/>
    <w:rsid w:val="00F22D1B"/>
    <w:rsid w:val="00F2535C"/>
    <w:rsid w:val="00F26404"/>
    <w:rsid w:val="00F37C8B"/>
    <w:rsid w:val="00F4201D"/>
    <w:rsid w:val="00F44FC5"/>
    <w:rsid w:val="00F5127D"/>
    <w:rsid w:val="00F51923"/>
    <w:rsid w:val="00F52113"/>
    <w:rsid w:val="00F61057"/>
    <w:rsid w:val="00F66890"/>
    <w:rsid w:val="00F66B69"/>
    <w:rsid w:val="00F92C85"/>
    <w:rsid w:val="00FA30CB"/>
    <w:rsid w:val="00FA3756"/>
    <w:rsid w:val="00FA40D8"/>
    <w:rsid w:val="00FA6703"/>
    <w:rsid w:val="00FB2FBE"/>
    <w:rsid w:val="00FB3261"/>
    <w:rsid w:val="00FB35B5"/>
    <w:rsid w:val="00FC4E52"/>
    <w:rsid w:val="00FC6280"/>
    <w:rsid w:val="00FD019C"/>
    <w:rsid w:val="00FD5047"/>
    <w:rsid w:val="00FD7E96"/>
    <w:rsid w:val="00FD7FE0"/>
    <w:rsid w:val="00FF1BAE"/>
    <w:rsid w:val="00FF4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5:docId w15:val="{6DEA10A1-3C84-4301-8CF7-2FAE33DF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AA4"/>
    <w:rPr>
      <w:sz w:val="24"/>
      <w:szCs w:val="24"/>
      <w:lang w:val="en-US"/>
    </w:rPr>
  </w:style>
  <w:style w:type="paragraph" w:styleId="Titolo1">
    <w:name w:val="heading 1"/>
    <w:basedOn w:val="Normale"/>
    <w:next w:val="Normale"/>
    <w:link w:val="Titolo1Carattere"/>
    <w:qFormat/>
    <w:rsid w:val="006732E3"/>
    <w:pPr>
      <w:keepNext/>
      <w:spacing w:line="240" w:lineRule="atLeast"/>
      <w:outlineLvl w:val="0"/>
    </w:pPr>
    <w:rPr>
      <w:b/>
      <w:lang w:val="it-IT"/>
    </w:rPr>
  </w:style>
  <w:style w:type="paragraph" w:styleId="Titolo2">
    <w:name w:val="heading 2"/>
    <w:basedOn w:val="Normale"/>
    <w:next w:val="Normale"/>
    <w:link w:val="Titolo2Carattere"/>
    <w:unhideWhenUsed/>
    <w:qFormat/>
    <w:locked/>
    <w:rsid w:val="009406A0"/>
    <w:pPr>
      <w:keepNext/>
      <w:tabs>
        <w:tab w:val="num" w:pos="0"/>
      </w:tabs>
      <w:suppressAutoHyphens/>
      <w:ind w:left="2124" w:firstLine="708"/>
      <w:jc w:val="center"/>
      <w:outlineLvl w:val="1"/>
    </w:pPr>
    <w:rPr>
      <w:rFonts w:ascii="Arial" w:hAnsi="Arial"/>
      <w:b/>
      <w:szCs w:val="20"/>
      <w:lang w:val="it-IT" w:eastAsia="ar-SA"/>
    </w:rPr>
  </w:style>
  <w:style w:type="paragraph" w:styleId="Titolo4">
    <w:name w:val="heading 4"/>
    <w:basedOn w:val="Normale"/>
    <w:next w:val="Normale"/>
    <w:link w:val="Titolo4Carattere"/>
    <w:uiPriority w:val="99"/>
    <w:qFormat/>
    <w:rsid w:val="006732E3"/>
    <w:pPr>
      <w:keepNext/>
      <w:overflowPunct w:val="0"/>
      <w:autoSpaceDE w:val="0"/>
      <w:autoSpaceDN w:val="0"/>
      <w:adjustRightInd w:val="0"/>
      <w:spacing w:line="240" w:lineRule="atLeast"/>
      <w:jc w:val="both"/>
      <w:textAlignment w:val="baseline"/>
      <w:outlineLvl w:val="3"/>
    </w:pPr>
    <w:rPr>
      <w:b/>
      <w:sz w:val="32"/>
      <w:szCs w:val="20"/>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7E538E"/>
    <w:rPr>
      <w:rFonts w:ascii="Cambria" w:hAnsi="Cambria" w:cs="Times New Roman"/>
      <w:b/>
      <w:bCs/>
      <w:kern w:val="32"/>
      <w:sz w:val="32"/>
      <w:szCs w:val="32"/>
      <w:lang w:val="en-US"/>
    </w:rPr>
  </w:style>
  <w:style w:type="character" w:customStyle="1" w:styleId="Titolo4Carattere">
    <w:name w:val="Titolo 4 Carattere"/>
    <w:basedOn w:val="Carpredefinitoparagrafo"/>
    <w:link w:val="Titolo4"/>
    <w:uiPriority w:val="99"/>
    <w:locked/>
    <w:rsid w:val="007E538E"/>
    <w:rPr>
      <w:rFonts w:ascii="Calibri" w:hAnsi="Calibri" w:cs="Times New Roman"/>
      <w:b/>
      <w:bCs/>
      <w:sz w:val="28"/>
      <w:szCs w:val="28"/>
      <w:lang w:val="en-US"/>
    </w:rPr>
  </w:style>
  <w:style w:type="paragraph" w:styleId="Corpotesto">
    <w:name w:val="Body Text"/>
    <w:basedOn w:val="Normale"/>
    <w:link w:val="CorpotestoCarattere"/>
    <w:uiPriority w:val="99"/>
    <w:rsid w:val="006732E3"/>
    <w:pPr>
      <w:spacing w:line="480" w:lineRule="auto"/>
      <w:jc w:val="both"/>
    </w:pPr>
    <w:rPr>
      <w:lang w:val="it-IT"/>
    </w:rPr>
  </w:style>
  <w:style w:type="character" w:customStyle="1" w:styleId="CorpotestoCarattere">
    <w:name w:val="Corpo testo Carattere"/>
    <w:basedOn w:val="Carpredefinitoparagrafo"/>
    <w:link w:val="Corpotesto"/>
    <w:uiPriority w:val="99"/>
    <w:semiHidden/>
    <w:locked/>
    <w:rsid w:val="007E538E"/>
    <w:rPr>
      <w:rFonts w:cs="Times New Roman"/>
      <w:sz w:val="24"/>
      <w:szCs w:val="24"/>
      <w:lang w:val="en-US"/>
    </w:rPr>
  </w:style>
  <w:style w:type="paragraph" w:styleId="Intestazione">
    <w:name w:val="header"/>
    <w:basedOn w:val="Normale"/>
    <w:link w:val="IntestazioneCarattere"/>
    <w:uiPriority w:val="99"/>
    <w:rsid w:val="006732E3"/>
    <w:pPr>
      <w:tabs>
        <w:tab w:val="center" w:pos="4819"/>
        <w:tab w:val="right" w:pos="9638"/>
      </w:tabs>
    </w:pPr>
  </w:style>
  <w:style w:type="character" w:customStyle="1" w:styleId="IntestazioneCarattere">
    <w:name w:val="Intestazione Carattere"/>
    <w:basedOn w:val="Carpredefinitoparagrafo"/>
    <w:link w:val="Intestazione"/>
    <w:uiPriority w:val="99"/>
    <w:locked/>
    <w:rsid w:val="007E538E"/>
    <w:rPr>
      <w:rFonts w:cs="Times New Roman"/>
      <w:sz w:val="24"/>
      <w:szCs w:val="24"/>
      <w:lang w:val="en-US"/>
    </w:rPr>
  </w:style>
  <w:style w:type="paragraph" w:styleId="Pidipagina">
    <w:name w:val="footer"/>
    <w:basedOn w:val="Normale"/>
    <w:link w:val="PidipaginaCarattere"/>
    <w:uiPriority w:val="99"/>
    <w:rsid w:val="006732E3"/>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7E538E"/>
    <w:rPr>
      <w:rFonts w:cs="Times New Roman"/>
      <w:sz w:val="24"/>
      <w:szCs w:val="24"/>
      <w:lang w:val="en-US"/>
    </w:rPr>
  </w:style>
  <w:style w:type="character" w:styleId="Collegamentoipertestuale">
    <w:name w:val="Hyperlink"/>
    <w:basedOn w:val="Carpredefinitoparagrafo"/>
    <w:uiPriority w:val="99"/>
    <w:rsid w:val="00176BAB"/>
    <w:rPr>
      <w:rFonts w:cs="Times New Roman"/>
      <w:color w:val="0000FF"/>
      <w:u w:val="single"/>
    </w:rPr>
  </w:style>
  <w:style w:type="paragraph" w:styleId="Paragrafoelenco">
    <w:name w:val="List Paragraph"/>
    <w:basedOn w:val="Normale"/>
    <w:uiPriority w:val="34"/>
    <w:qFormat/>
    <w:rsid w:val="00885AA4"/>
    <w:pPr>
      <w:spacing w:after="200" w:line="276" w:lineRule="auto"/>
      <w:ind w:left="720"/>
      <w:contextualSpacing/>
    </w:pPr>
    <w:rPr>
      <w:rFonts w:ascii="Calibri" w:hAnsi="Calibri"/>
      <w:sz w:val="22"/>
      <w:szCs w:val="22"/>
      <w:lang w:val="it-IT" w:eastAsia="en-US"/>
    </w:rPr>
  </w:style>
  <w:style w:type="paragraph" w:styleId="Testofumetto">
    <w:name w:val="Balloon Text"/>
    <w:basedOn w:val="Normale"/>
    <w:link w:val="TestofumettoCarattere"/>
    <w:uiPriority w:val="99"/>
    <w:semiHidden/>
    <w:unhideWhenUsed/>
    <w:rsid w:val="00893AD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3AD2"/>
    <w:rPr>
      <w:rFonts w:ascii="Tahoma" w:hAnsi="Tahoma" w:cs="Tahoma"/>
      <w:sz w:val="16"/>
      <w:szCs w:val="16"/>
      <w:lang w:val="en-US"/>
    </w:rPr>
  </w:style>
  <w:style w:type="character" w:customStyle="1" w:styleId="Titolo2Carattere">
    <w:name w:val="Titolo 2 Carattere"/>
    <w:basedOn w:val="Carpredefinitoparagrafo"/>
    <w:link w:val="Titolo2"/>
    <w:semiHidden/>
    <w:rsid w:val="009406A0"/>
    <w:rPr>
      <w:rFonts w:ascii="Arial" w:hAnsi="Arial"/>
      <w:b/>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90380">
      <w:bodyDiv w:val="1"/>
      <w:marLeft w:val="0"/>
      <w:marRight w:val="0"/>
      <w:marTop w:val="0"/>
      <w:marBottom w:val="0"/>
      <w:divBdr>
        <w:top w:val="none" w:sz="0" w:space="0" w:color="auto"/>
        <w:left w:val="none" w:sz="0" w:space="0" w:color="auto"/>
        <w:bottom w:val="none" w:sz="0" w:space="0" w:color="auto"/>
        <w:right w:val="none" w:sz="0" w:space="0" w:color="auto"/>
      </w:divBdr>
    </w:div>
    <w:div w:id="88890915">
      <w:bodyDiv w:val="1"/>
      <w:marLeft w:val="0"/>
      <w:marRight w:val="0"/>
      <w:marTop w:val="0"/>
      <w:marBottom w:val="0"/>
      <w:divBdr>
        <w:top w:val="none" w:sz="0" w:space="0" w:color="auto"/>
        <w:left w:val="none" w:sz="0" w:space="0" w:color="auto"/>
        <w:bottom w:val="none" w:sz="0" w:space="0" w:color="auto"/>
        <w:right w:val="none" w:sz="0" w:space="0" w:color="auto"/>
      </w:divBdr>
    </w:div>
    <w:div w:id="597491758">
      <w:bodyDiv w:val="1"/>
      <w:marLeft w:val="0"/>
      <w:marRight w:val="0"/>
      <w:marTop w:val="0"/>
      <w:marBottom w:val="0"/>
      <w:divBdr>
        <w:top w:val="none" w:sz="0" w:space="0" w:color="auto"/>
        <w:left w:val="none" w:sz="0" w:space="0" w:color="auto"/>
        <w:bottom w:val="none" w:sz="0" w:space="0" w:color="auto"/>
        <w:right w:val="none" w:sz="0" w:space="0" w:color="auto"/>
      </w:divBdr>
    </w:div>
    <w:div w:id="640840750">
      <w:bodyDiv w:val="1"/>
      <w:marLeft w:val="0"/>
      <w:marRight w:val="0"/>
      <w:marTop w:val="0"/>
      <w:marBottom w:val="0"/>
      <w:divBdr>
        <w:top w:val="none" w:sz="0" w:space="0" w:color="auto"/>
        <w:left w:val="none" w:sz="0" w:space="0" w:color="auto"/>
        <w:bottom w:val="none" w:sz="0" w:space="0" w:color="auto"/>
        <w:right w:val="none" w:sz="0" w:space="0" w:color="auto"/>
      </w:divBdr>
    </w:div>
    <w:div w:id="653528666">
      <w:bodyDiv w:val="1"/>
      <w:marLeft w:val="0"/>
      <w:marRight w:val="0"/>
      <w:marTop w:val="0"/>
      <w:marBottom w:val="0"/>
      <w:divBdr>
        <w:top w:val="none" w:sz="0" w:space="0" w:color="auto"/>
        <w:left w:val="none" w:sz="0" w:space="0" w:color="auto"/>
        <w:bottom w:val="none" w:sz="0" w:space="0" w:color="auto"/>
        <w:right w:val="none" w:sz="0" w:space="0" w:color="auto"/>
      </w:divBdr>
    </w:div>
    <w:div w:id="727385497">
      <w:bodyDiv w:val="1"/>
      <w:marLeft w:val="0"/>
      <w:marRight w:val="0"/>
      <w:marTop w:val="0"/>
      <w:marBottom w:val="0"/>
      <w:divBdr>
        <w:top w:val="none" w:sz="0" w:space="0" w:color="auto"/>
        <w:left w:val="none" w:sz="0" w:space="0" w:color="auto"/>
        <w:bottom w:val="none" w:sz="0" w:space="0" w:color="auto"/>
        <w:right w:val="none" w:sz="0" w:space="0" w:color="auto"/>
      </w:divBdr>
    </w:div>
    <w:div w:id="983121520">
      <w:bodyDiv w:val="1"/>
      <w:marLeft w:val="0"/>
      <w:marRight w:val="0"/>
      <w:marTop w:val="0"/>
      <w:marBottom w:val="0"/>
      <w:divBdr>
        <w:top w:val="none" w:sz="0" w:space="0" w:color="auto"/>
        <w:left w:val="none" w:sz="0" w:space="0" w:color="auto"/>
        <w:bottom w:val="none" w:sz="0" w:space="0" w:color="auto"/>
        <w:right w:val="none" w:sz="0" w:space="0" w:color="auto"/>
      </w:divBdr>
    </w:div>
    <w:div w:id="983969050">
      <w:bodyDiv w:val="1"/>
      <w:marLeft w:val="0"/>
      <w:marRight w:val="0"/>
      <w:marTop w:val="0"/>
      <w:marBottom w:val="0"/>
      <w:divBdr>
        <w:top w:val="none" w:sz="0" w:space="0" w:color="auto"/>
        <w:left w:val="none" w:sz="0" w:space="0" w:color="auto"/>
        <w:bottom w:val="none" w:sz="0" w:space="0" w:color="auto"/>
        <w:right w:val="none" w:sz="0" w:space="0" w:color="auto"/>
      </w:divBdr>
    </w:div>
    <w:div w:id="1177114558">
      <w:bodyDiv w:val="1"/>
      <w:marLeft w:val="0"/>
      <w:marRight w:val="0"/>
      <w:marTop w:val="0"/>
      <w:marBottom w:val="0"/>
      <w:divBdr>
        <w:top w:val="none" w:sz="0" w:space="0" w:color="auto"/>
        <w:left w:val="none" w:sz="0" w:space="0" w:color="auto"/>
        <w:bottom w:val="none" w:sz="0" w:space="0" w:color="auto"/>
        <w:right w:val="none" w:sz="0" w:space="0" w:color="auto"/>
      </w:divBdr>
    </w:div>
    <w:div w:id="1219437628">
      <w:bodyDiv w:val="1"/>
      <w:marLeft w:val="0"/>
      <w:marRight w:val="0"/>
      <w:marTop w:val="0"/>
      <w:marBottom w:val="0"/>
      <w:divBdr>
        <w:top w:val="none" w:sz="0" w:space="0" w:color="auto"/>
        <w:left w:val="none" w:sz="0" w:space="0" w:color="auto"/>
        <w:bottom w:val="none" w:sz="0" w:space="0" w:color="auto"/>
        <w:right w:val="none" w:sz="0" w:space="0" w:color="auto"/>
      </w:divBdr>
    </w:div>
    <w:div w:id="1543441270">
      <w:bodyDiv w:val="1"/>
      <w:marLeft w:val="0"/>
      <w:marRight w:val="0"/>
      <w:marTop w:val="0"/>
      <w:marBottom w:val="0"/>
      <w:divBdr>
        <w:top w:val="none" w:sz="0" w:space="0" w:color="auto"/>
        <w:left w:val="none" w:sz="0" w:space="0" w:color="auto"/>
        <w:bottom w:val="none" w:sz="0" w:space="0" w:color="auto"/>
        <w:right w:val="none" w:sz="0" w:space="0" w:color="auto"/>
      </w:divBdr>
    </w:div>
    <w:div w:id="1597132217">
      <w:bodyDiv w:val="1"/>
      <w:marLeft w:val="0"/>
      <w:marRight w:val="0"/>
      <w:marTop w:val="0"/>
      <w:marBottom w:val="0"/>
      <w:divBdr>
        <w:top w:val="none" w:sz="0" w:space="0" w:color="auto"/>
        <w:left w:val="none" w:sz="0" w:space="0" w:color="auto"/>
        <w:bottom w:val="none" w:sz="0" w:space="0" w:color="auto"/>
        <w:right w:val="none" w:sz="0" w:space="0" w:color="auto"/>
      </w:divBdr>
    </w:div>
    <w:div w:id="1695882508">
      <w:bodyDiv w:val="1"/>
      <w:marLeft w:val="0"/>
      <w:marRight w:val="0"/>
      <w:marTop w:val="0"/>
      <w:marBottom w:val="0"/>
      <w:divBdr>
        <w:top w:val="none" w:sz="0" w:space="0" w:color="auto"/>
        <w:left w:val="none" w:sz="0" w:space="0" w:color="auto"/>
        <w:bottom w:val="none" w:sz="0" w:space="0" w:color="auto"/>
        <w:right w:val="none" w:sz="0" w:space="0" w:color="auto"/>
      </w:divBdr>
    </w:div>
    <w:div w:id="1889682754">
      <w:marLeft w:val="0"/>
      <w:marRight w:val="0"/>
      <w:marTop w:val="0"/>
      <w:marBottom w:val="0"/>
      <w:divBdr>
        <w:top w:val="none" w:sz="0" w:space="0" w:color="auto"/>
        <w:left w:val="none" w:sz="0" w:space="0" w:color="auto"/>
        <w:bottom w:val="none" w:sz="0" w:space="0" w:color="auto"/>
        <w:right w:val="none" w:sz="0" w:space="0" w:color="auto"/>
      </w:divBdr>
    </w:div>
    <w:div w:id="1889682755">
      <w:marLeft w:val="0"/>
      <w:marRight w:val="0"/>
      <w:marTop w:val="0"/>
      <w:marBottom w:val="0"/>
      <w:divBdr>
        <w:top w:val="none" w:sz="0" w:space="0" w:color="auto"/>
        <w:left w:val="none" w:sz="0" w:space="0" w:color="auto"/>
        <w:bottom w:val="none" w:sz="0" w:space="0" w:color="auto"/>
        <w:right w:val="none" w:sz="0" w:space="0" w:color="auto"/>
      </w:divBdr>
    </w:div>
    <w:div w:id="2074115763">
      <w:bodyDiv w:val="1"/>
      <w:marLeft w:val="0"/>
      <w:marRight w:val="0"/>
      <w:marTop w:val="0"/>
      <w:marBottom w:val="0"/>
      <w:divBdr>
        <w:top w:val="none" w:sz="0" w:space="0" w:color="auto"/>
        <w:left w:val="none" w:sz="0" w:space="0" w:color="auto"/>
        <w:bottom w:val="none" w:sz="0" w:space="0" w:color="auto"/>
        <w:right w:val="none" w:sz="0" w:space="0" w:color="auto"/>
      </w:divBdr>
    </w:div>
    <w:div w:id="2080902246">
      <w:bodyDiv w:val="1"/>
      <w:marLeft w:val="0"/>
      <w:marRight w:val="0"/>
      <w:marTop w:val="0"/>
      <w:marBottom w:val="0"/>
      <w:divBdr>
        <w:top w:val="none" w:sz="0" w:space="0" w:color="auto"/>
        <w:left w:val="none" w:sz="0" w:space="0" w:color="auto"/>
        <w:bottom w:val="none" w:sz="0" w:space="0" w:color="auto"/>
        <w:right w:val="none" w:sz="0" w:space="0" w:color="auto"/>
      </w:divBdr>
    </w:div>
    <w:div w:id="209848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1710B-4760-4434-A49B-8D75386E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667</Words>
  <Characters>4681</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Medicina Interna e Area Centralizzata di Nutrizione Clinica</vt:lpstr>
    </vt:vector>
  </TitlesOfParts>
  <Company>Dr. Aldo Celentano</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Medicina Interna e Area Centralizzata di Nutrizione Clinica</dc:title>
  <dc:creator>Dr. Aldo Celentano</dc:creator>
  <cp:lastModifiedBy>Santa Maisto</cp:lastModifiedBy>
  <cp:revision>8</cp:revision>
  <cp:lastPrinted>2020-03-11T11:20:00Z</cp:lastPrinted>
  <dcterms:created xsi:type="dcterms:W3CDTF">2021-05-13T12:53:00Z</dcterms:created>
  <dcterms:modified xsi:type="dcterms:W3CDTF">2026-08-25T08:05:00Z</dcterms:modified>
</cp:coreProperties>
</file>